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BEC" w:rsidRPr="00BE14E3" w:rsidRDefault="006B6CAC" w:rsidP="00DE6E93">
      <w:pPr>
        <w:tabs>
          <w:tab w:val="left" w:pos="-142"/>
          <w:tab w:val="left" w:pos="1701"/>
          <w:tab w:val="center" w:pos="5529"/>
          <w:tab w:val="right" w:pos="8222"/>
        </w:tabs>
        <w:spacing w:after="0" w:line="240" w:lineRule="auto"/>
        <w:ind w:left="-993" w:right="-249" w:firstLine="851"/>
        <w:rPr>
          <w:rFonts w:ascii="Times New Roman" w:eastAsia="Calibri" w:hAnsi="Times New Roman" w:cs="Times New Roman"/>
          <w:b/>
          <w:lang w:val="ro-RO"/>
        </w:rPr>
      </w:pPr>
      <w:r w:rsidRPr="00BE14E3">
        <w:rPr>
          <w:rFonts w:ascii="Times New Roman" w:eastAsia="Calibri" w:hAnsi="Times New Roman" w:cs="Times New Roman"/>
          <w:noProof/>
          <w:color w:val="1F497D"/>
          <w:lang w:val="ro-RO" w:eastAsia="ro-RO"/>
        </w:rPr>
        <mc:AlternateContent>
          <mc:Choice Requires="wps">
            <w:drawing>
              <wp:anchor distT="0" distB="0" distL="114300" distR="114300" simplePos="0" relativeHeight="251660288" behindDoc="0" locked="0" layoutInCell="1" allowOverlap="1" wp14:anchorId="6A112643" wp14:editId="2EF5D5B2">
                <wp:simplePos x="0" y="0"/>
                <wp:positionH relativeFrom="margin">
                  <wp:posOffset>1856740</wp:posOffset>
                </wp:positionH>
                <wp:positionV relativeFrom="paragraph">
                  <wp:posOffset>-113029</wp:posOffset>
                </wp:positionV>
                <wp:extent cx="4168239" cy="1146810"/>
                <wp:effectExtent l="0" t="0" r="22860" b="15240"/>
                <wp:wrapNone/>
                <wp:docPr id="5" name="Text Box 5"/>
                <wp:cNvGraphicFramePr/>
                <a:graphic xmlns:a="http://schemas.openxmlformats.org/drawingml/2006/main">
                  <a:graphicData uri="http://schemas.microsoft.com/office/word/2010/wordprocessingShape">
                    <wps:wsp>
                      <wps:cNvSpPr txBox="1"/>
                      <wps:spPr>
                        <a:xfrm>
                          <a:off x="0" y="0"/>
                          <a:ext cx="4168239" cy="1146810"/>
                        </a:xfrm>
                        <a:prstGeom prst="rect">
                          <a:avLst/>
                        </a:prstGeom>
                        <a:solidFill>
                          <a:sysClr val="window" lastClr="FFFFFF"/>
                        </a:solidFill>
                        <a:ln w="6350">
                          <a:solidFill>
                            <a:sysClr val="window" lastClr="FFFFFF"/>
                          </a:solidFill>
                        </a:ln>
                      </wps:spPr>
                      <wps:txbx>
                        <w:txbxContent>
                          <w:p w:rsidR="004901A7" w:rsidRPr="00811F0F" w:rsidRDefault="004901A7" w:rsidP="00B60A16">
                            <w:pPr>
                              <w:tabs>
                                <w:tab w:val="left" w:pos="-142"/>
                                <w:tab w:val="left" w:pos="1701"/>
                                <w:tab w:val="left" w:pos="2552"/>
                                <w:tab w:val="center" w:pos="5529"/>
                                <w:tab w:val="right" w:pos="8222"/>
                              </w:tabs>
                              <w:spacing w:after="0" w:line="240" w:lineRule="auto"/>
                              <w:ind w:left="1281" w:right="-11" w:hanging="1281"/>
                              <w:jc w:val="center"/>
                              <w:rPr>
                                <w:rFonts w:ascii="Calibri" w:eastAsia="Calibri" w:hAnsi="Calibri"/>
                                <w:b/>
                                <w:sz w:val="18"/>
                                <w:szCs w:val="18"/>
                                <w:lang w:val="ro-RO"/>
                              </w:rPr>
                            </w:pPr>
                            <w:r w:rsidRPr="00811F0F">
                              <w:rPr>
                                <w:rFonts w:ascii="Calibri" w:eastAsia="Calibri" w:hAnsi="Calibri"/>
                                <w:b/>
                                <w:sz w:val="18"/>
                                <w:szCs w:val="18"/>
                                <w:lang w:val="ro-RO"/>
                              </w:rPr>
                              <w:t xml:space="preserve">SOCIETATEA NAŢIONALĂ DE TRANSPORT FEROVIAR DE CĂLĂTORI </w:t>
                            </w:r>
                          </w:p>
                          <w:p w:rsidR="004901A7" w:rsidRDefault="004901A7" w:rsidP="00B60A16">
                            <w:pPr>
                              <w:tabs>
                                <w:tab w:val="left" w:pos="-142"/>
                                <w:tab w:val="left" w:pos="1701"/>
                                <w:tab w:val="left" w:pos="2552"/>
                                <w:tab w:val="center" w:pos="5529"/>
                                <w:tab w:val="right" w:pos="8222"/>
                              </w:tabs>
                              <w:spacing w:after="0" w:line="240" w:lineRule="auto"/>
                              <w:ind w:left="1418" w:right="-11" w:hanging="1418"/>
                              <w:jc w:val="center"/>
                              <w:rPr>
                                <w:rFonts w:ascii="Calibri" w:eastAsia="Calibri" w:hAnsi="Calibri"/>
                                <w:b/>
                                <w:sz w:val="18"/>
                                <w:szCs w:val="18"/>
                                <w:lang w:val="ro-RO"/>
                              </w:rPr>
                            </w:pPr>
                            <w:r w:rsidRPr="00811F0F">
                              <w:rPr>
                                <w:rFonts w:ascii="Calibri" w:eastAsia="Calibri" w:hAnsi="Calibri"/>
                                <w:b/>
                                <w:sz w:val="18"/>
                                <w:szCs w:val="18"/>
                                <w:lang w:val="ro-RO"/>
                              </w:rPr>
                              <w:t xml:space="preserve">      „CFR CĂLĂTORI”- S.A.</w:t>
                            </w:r>
                          </w:p>
                          <w:p w:rsidR="00B60A16" w:rsidRPr="00A347B5" w:rsidRDefault="00B60A16" w:rsidP="00B60A16">
                            <w:pPr>
                              <w:pStyle w:val="NoSpacing"/>
                              <w:rPr>
                                <w:color w:val="000000"/>
                                <w:sz w:val="18"/>
                                <w:szCs w:val="18"/>
                                <w:lang w:eastAsia="ro-RO"/>
                              </w:rPr>
                            </w:pPr>
                            <w:r w:rsidRPr="00A347B5">
                              <w:rPr>
                                <w:color w:val="000000"/>
                                <w:sz w:val="18"/>
                                <w:szCs w:val="18"/>
                                <w:lang w:eastAsia="ro-RO"/>
                              </w:rPr>
                              <w:t>B-</w:t>
                            </w:r>
                            <w:proofErr w:type="spellStart"/>
                            <w:r w:rsidRPr="00A347B5">
                              <w:rPr>
                                <w:color w:val="000000"/>
                                <w:sz w:val="18"/>
                                <w:szCs w:val="18"/>
                                <w:lang w:eastAsia="ro-RO"/>
                              </w:rPr>
                              <w:t>dul</w:t>
                            </w:r>
                            <w:proofErr w:type="spellEnd"/>
                            <w:r w:rsidRPr="00A347B5">
                              <w:rPr>
                                <w:color w:val="000000"/>
                                <w:sz w:val="18"/>
                                <w:szCs w:val="18"/>
                                <w:lang w:eastAsia="ro-RO"/>
                              </w:rPr>
                              <w:t xml:space="preserve"> </w:t>
                            </w:r>
                            <w:proofErr w:type="spellStart"/>
                            <w:r w:rsidRPr="00A347B5">
                              <w:rPr>
                                <w:color w:val="000000"/>
                                <w:sz w:val="18"/>
                                <w:szCs w:val="18"/>
                                <w:lang w:eastAsia="ro-RO"/>
                              </w:rPr>
                              <w:t>Dinicu</w:t>
                            </w:r>
                            <w:proofErr w:type="spellEnd"/>
                            <w:r w:rsidRPr="00A347B5">
                              <w:rPr>
                                <w:color w:val="000000"/>
                                <w:sz w:val="18"/>
                                <w:szCs w:val="18"/>
                                <w:lang w:eastAsia="ro-RO"/>
                              </w:rPr>
                              <w:t xml:space="preserve"> </w:t>
                            </w:r>
                            <w:proofErr w:type="spellStart"/>
                            <w:r w:rsidRPr="00A347B5">
                              <w:rPr>
                                <w:color w:val="000000"/>
                                <w:sz w:val="18"/>
                                <w:szCs w:val="18"/>
                                <w:lang w:eastAsia="ro-RO"/>
                              </w:rPr>
                              <w:t>Golescu</w:t>
                            </w:r>
                            <w:proofErr w:type="spellEnd"/>
                            <w:r w:rsidRPr="00A347B5">
                              <w:rPr>
                                <w:color w:val="000000"/>
                                <w:sz w:val="18"/>
                                <w:szCs w:val="18"/>
                                <w:lang w:eastAsia="ro-RO"/>
                              </w:rPr>
                              <w:t xml:space="preserve"> </w:t>
                            </w:r>
                            <w:proofErr w:type="spellStart"/>
                            <w:r w:rsidRPr="00A347B5">
                              <w:rPr>
                                <w:color w:val="000000"/>
                                <w:sz w:val="18"/>
                                <w:szCs w:val="18"/>
                                <w:lang w:eastAsia="ro-RO"/>
                              </w:rPr>
                              <w:t>Nr</w:t>
                            </w:r>
                            <w:proofErr w:type="spellEnd"/>
                            <w:r w:rsidRPr="00A347B5">
                              <w:rPr>
                                <w:color w:val="000000"/>
                                <w:sz w:val="18"/>
                                <w:szCs w:val="18"/>
                                <w:lang w:eastAsia="ro-RO"/>
                              </w:rPr>
                              <w:t>. 38, sector 1,</w:t>
                            </w:r>
                            <w:r w:rsidRPr="00A347B5">
                              <w:rPr>
                                <w:rFonts w:eastAsia="Calibri"/>
                                <w:color w:val="000000"/>
                                <w:sz w:val="18"/>
                                <w:szCs w:val="18"/>
                              </w:rPr>
                              <w:t xml:space="preserve"> </w:t>
                            </w:r>
                            <w:r w:rsidRPr="00A347B5">
                              <w:rPr>
                                <w:color w:val="000000"/>
                                <w:sz w:val="18"/>
                                <w:szCs w:val="18"/>
                                <w:lang w:eastAsia="ro-RO"/>
                              </w:rPr>
                              <w:t xml:space="preserve">010873, </w:t>
                            </w:r>
                            <w:proofErr w:type="spellStart"/>
                            <w:r w:rsidRPr="00A347B5">
                              <w:rPr>
                                <w:color w:val="000000"/>
                                <w:sz w:val="18"/>
                                <w:szCs w:val="18"/>
                                <w:lang w:eastAsia="ro-RO"/>
                              </w:rPr>
                              <w:t>București</w:t>
                            </w:r>
                            <w:proofErr w:type="spellEnd"/>
                            <w:r w:rsidRPr="00A347B5">
                              <w:rPr>
                                <w:color w:val="000000"/>
                                <w:sz w:val="18"/>
                                <w:szCs w:val="18"/>
                                <w:lang w:eastAsia="ro-RO"/>
                              </w:rPr>
                              <w:t>, ROMÂNIA</w:t>
                            </w:r>
                          </w:p>
                          <w:p w:rsidR="00B60A16" w:rsidRPr="00A347B5" w:rsidRDefault="00B60A16" w:rsidP="00B60A16">
                            <w:pPr>
                              <w:pStyle w:val="NoSpacing"/>
                              <w:rPr>
                                <w:rFonts w:eastAsia="Calibri"/>
                                <w:color w:val="000000"/>
                                <w:sz w:val="18"/>
                                <w:szCs w:val="18"/>
                              </w:rPr>
                            </w:pPr>
                            <w:proofErr w:type="spellStart"/>
                            <w:r w:rsidRPr="00A347B5">
                              <w:rPr>
                                <w:sz w:val="18"/>
                                <w:szCs w:val="18"/>
                              </w:rPr>
                              <w:t>Identificator</w:t>
                            </w:r>
                            <w:proofErr w:type="spellEnd"/>
                            <w:r w:rsidRPr="00A347B5">
                              <w:rPr>
                                <w:sz w:val="18"/>
                                <w:szCs w:val="18"/>
                              </w:rPr>
                              <w:t xml:space="preserve"> </w:t>
                            </w:r>
                            <w:proofErr w:type="spellStart"/>
                            <w:r w:rsidRPr="00A347B5">
                              <w:rPr>
                                <w:sz w:val="18"/>
                                <w:szCs w:val="18"/>
                              </w:rPr>
                              <w:t>Unic</w:t>
                            </w:r>
                            <w:proofErr w:type="spellEnd"/>
                            <w:r w:rsidRPr="00A347B5">
                              <w:rPr>
                                <w:sz w:val="18"/>
                                <w:szCs w:val="18"/>
                              </w:rPr>
                              <w:t xml:space="preserve"> la </w:t>
                            </w:r>
                            <w:proofErr w:type="spellStart"/>
                            <w:r w:rsidRPr="00A347B5">
                              <w:rPr>
                                <w:sz w:val="18"/>
                                <w:szCs w:val="18"/>
                              </w:rPr>
                              <w:t>Nivel</w:t>
                            </w:r>
                            <w:proofErr w:type="spellEnd"/>
                            <w:r w:rsidRPr="00A347B5">
                              <w:rPr>
                                <w:sz w:val="18"/>
                                <w:szCs w:val="18"/>
                              </w:rPr>
                              <w:t xml:space="preserve"> European (EUID): ROONRC.J1998009764401</w:t>
                            </w:r>
                            <w:r w:rsidRPr="00A347B5">
                              <w:rPr>
                                <w:rFonts w:eastAsia="Calibri"/>
                                <w:color w:val="000000"/>
                                <w:sz w:val="18"/>
                                <w:szCs w:val="18"/>
                              </w:rPr>
                              <w:t xml:space="preserve">,  </w:t>
                            </w:r>
                          </w:p>
                          <w:p w:rsidR="00B60A16" w:rsidRPr="00A347B5" w:rsidRDefault="00B60A16" w:rsidP="00B60A16">
                            <w:pPr>
                              <w:pStyle w:val="NoSpacing"/>
                              <w:rPr>
                                <w:rFonts w:eastAsia="Calibri"/>
                                <w:color w:val="000000"/>
                                <w:sz w:val="18"/>
                                <w:szCs w:val="18"/>
                              </w:rPr>
                            </w:pPr>
                            <w:r w:rsidRPr="00A347B5">
                              <w:rPr>
                                <w:rFonts w:eastAsia="Calibri"/>
                                <w:color w:val="000000"/>
                                <w:sz w:val="18"/>
                                <w:szCs w:val="18"/>
                              </w:rPr>
                              <w:t>CUI: 11054545</w:t>
                            </w:r>
                          </w:p>
                          <w:p w:rsidR="004901A7" w:rsidRPr="00B60A16" w:rsidRDefault="004901A7" w:rsidP="00B60A16">
                            <w:pPr>
                              <w:tabs>
                                <w:tab w:val="center" w:pos="4680"/>
                                <w:tab w:val="right" w:pos="9360"/>
                              </w:tabs>
                              <w:spacing w:after="0" w:line="240" w:lineRule="auto"/>
                              <w:ind w:left="709" w:right="-19" w:hanging="851"/>
                              <w:rPr>
                                <w:rFonts w:ascii="Calibri" w:eastAsia="Calibri" w:hAnsi="Calibri"/>
                                <w:color w:val="000000"/>
                                <w:sz w:val="18"/>
                                <w:szCs w:val="18"/>
                                <w:lang w:val="ro-RO"/>
                              </w:rPr>
                            </w:pPr>
                            <w:r w:rsidRPr="00B60A16">
                              <w:rPr>
                                <w:rFonts w:ascii="Calibri" w:eastAsia="Calibri" w:hAnsi="Calibri"/>
                                <w:color w:val="000000"/>
                                <w:sz w:val="18"/>
                                <w:szCs w:val="18"/>
                                <w:lang w:val="ro-RO"/>
                              </w:rPr>
                              <w:t xml:space="preserve">    Tel. centrala CFR: +40 21 319.95.29/39/65.</w:t>
                            </w:r>
                          </w:p>
                          <w:p w:rsidR="004901A7" w:rsidRPr="00811F0F" w:rsidRDefault="004901A7" w:rsidP="00F17BEC">
                            <w:pPr>
                              <w:spacing w:after="0" w:line="240" w:lineRule="auto"/>
                              <w:ind w:left="709" w:right="-19" w:hanging="851"/>
                              <w:rPr>
                                <w:sz w:val="18"/>
                                <w:szCs w:val="18"/>
                              </w:rPr>
                            </w:pPr>
                            <w:r w:rsidRPr="00811F0F">
                              <w:rPr>
                                <w:rFonts w:ascii="Calibri" w:hAnsi="Calibri"/>
                                <w:i/>
                                <w:sz w:val="18"/>
                                <w:szCs w:val="18"/>
                              </w:rPr>
                              <w:t xml:space="preserve">    </w:t>
                            </w:r>
                            <w:hyperlink r:id="rId6" w:history="1">
                              <w:r w:rsidRPr="00811F0F">
                                <w:rPr>
                                  <w:rFonts w:ascii="Calibri" w:hAnsi="Calibri"/>
                                  <w:i/>
                                  <w:color w:val="000000"/>
                                  <w:sz w:val="18"/>
                                  <w:szCs w:val="18"/>
                                  <w:lang w:val="pt-BR" w:eastAsia="ro-RO"/>
                                </w:rPr>
                                <w:t>www.cfrcalatori.ro</w:t>
                              </w:r>
                            </w:hyperlink>
                            <w:r w:rsidRPr="00811F0F">
                              <w:rPr>
                                <w:rFonts w:ascii="Calibri" w:hAnsi="Calibri"/>
                                <w:i/>
                                <w:sz w:val="18"/>
                                <w:szCs w:val="18"/>
                              </w:rPr>
                              <w:t xml:space="preserve"> </w:t>
                            </w:r>
                            <w:r w:rsidRPr="00811F0F">
                              <w:rPr>
                                <w:rFonts w:ascii="Calibri" w:eastAsia="Calibri" w:hAnsi="Calibri"/>
                                <w:i/>
                                <w:color w:val="000000"/>
                                <w:sz w:val="18"/>
                                <w:szCs w:val="18"/>
                              </w:rPr>
                              <w:t xml:space="preserve">E-mail: </w:t>
                            </w:r>
                            <w:hyperlink r:id="rId7" w:history="1">
                              <w:r w:rsidRPr="00811F0F">
                                <w:rPr>
                                  <w:rStyle w:val="Hyperlink1"/>
                                  <w:rFonts w:ascii="Calibri" w:eastAsia="Calibri" w:hAnsi="Calibri"/>
                                  <w:i/>
                                  <w:sz w:val="18"/>
                                  <w:szCs w:val="18"/>
                                </w:rPr>
                                <w:t>office@cfrcalatori.ro</w:t>
                              </w:r>
                            </w:hyperlink>
                            <w:r w:rsidRPr="00811F0F">
                              <w:rPr>
                                <w:rFonts w:ascii="Calibri" w:eastAsia="Calibri" w:hAnsi="Calibri"/>
                                <w:i/>
                                <w:color w:val="000000"/>
                                <w:sz w:val="18"/>
                                <w:szCs w:val="18"/>
                              </w:rPr>
                              <w:t xml:space="preserve">; </w:t>
                            </w:r>
                            <w:hyperlink r:id="rId8" w:history="1">
                              <w:r w:rsidRPr="00811F0F">
                                <w:rPr>
                                  <w:rStyle w:val="Hyperlink1"/>
                                  <w:rFonts w:ascii="Calibri" w:eastAsia="Calibri" w:hAnsi="Calibri"/>
                                  <w:i/>
                                  <w:sz w:val="18"/>
                                  <w:szCs w:val="18"/>
                                </w:rPr>
                                <w:t>relpublic.calatori@cfrcalatori.ro</w:t>
                              </w:r>
                            </w:hyperlink>
                            <w:r w:rsidRPr="00811F0F">
                              <w:rPr>
                                <w:sz w:val="18"/>
                                <w:szCs w:val="18"/>
                              </w:rPr>
                              <w:t xml:space="preserve">                                                   </w:t>
                            </w:r>
                          </w:p>
                          <w:p w:rsidR="004901A7" w:rsidRPr="00811F0F" w:rsidRDefault="004901A7" w:rsidP="00F17BEC">
                            <w:pPr>
                              <w:ind w:left="709" w:right="-19" w:hanging="851"/>
                              <w:rPr>
                                <w:sz w:val="18"/>
                                <w:szCs w:val="18"/>
                              </w:rPr>
                            </w:pPr>
                          </w:p>
                          <w:p w:rsidR="004901A7" w:rsidRPr="00811F0F" w:rsidRDefault="004901A7" w:rsidP="00F17BE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112643" id="_x0000_t202" coordsize="21600,21600" o:spt="202" path="m,l,21600r21600,l21600,xe">
                <v:stroke joinstyle="miter"/>
                <v:path gradientshapeok="t" o:connecttype="rect"/>
              </v:shapetype>
              <v:shape id="Text Box 5" o:spid="_x0000_s1026" type="#_x0000_t202" style="position:absolute;left:0;text-align:left;margin-left:146.2pt;margin-top:-8.9pt;width:328.2pt;height:90.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" fillcolor="window" strokecolor="window" strokeweight=".5pt">
                <v:textbox>
                  <w:txbxContent>
                    <w:p w:rsidR="004901A7" w:rsidRPr="00811F0F" w:rsidRDefault="004901A7" w:rsidP="00B60A16">
                      <w:pPr>
                        <w:tabs>
                          <w:tab w:val="left" w:pos="-142"/>
                          <w:tab w:val="left" w:pos="1701"/>
                          <w:tab w:val="left" w:pos="2552"/>
                          <w:tab w:val="center" w:pos="5529"/>
                          <w:tab w:val="right" w:pos="8222"/>
                        </w:tabs>
                        <w:spacing w:after="0" w:line="240" w:lineRule="auto"/>
                        <w:ind w:left="1281" w:right="-11" w:hanging="1281"/>
                        <w:jc w:val="center"/>
                        <w:rPr>
                          <w:rFonts w:ascii="Calibri" w:eastAsia="Calibri" w:hAnsi="Calibri"/>
                          <w:b/>
                          <w:sz w:val="18"/>
                          <w:szCs w:val="18"/>
                          <w:lang w:val="ro-RO"/>
                        </w:rPr>
                      </w:pPr>
                      <w:r w:rsidRPr="00811F0F">
                        <w:rPr>
                          <w:rFonts w:ascii="Calibri" w:eastAsia="Calibri" w:hAnsi="Calibri"/>
                          <w:b/>
                          <w:sz w:val="18"/>
                          <w:szCs w:val="18"/>
                          <w:lang w:val="ro-RO"/>
                        </w:rPr>
                        <w:t xml:space="preserve">SOCIETATEA NAŢIONALĂ DE TRANSPORT FEROVIAR DE CĂLĂTORI </w:t>
                      </w:r>
                    </w:p>
                    <w:p w:rsidR="004901A7" w:rsidRDefault="004901A7" w:rsidP="00B60A16">
                      <w:pPr>
                        <w:tabs>
                          <w:tab w:val="left" w:pos="-142"/>
                          <w:tab w:val="left" w:pos="1701"/>
                          <w:tab w:val="left" w:pos="2552"/>
                          <w:tab w:val="center" w:pos="5529"/>
                          <w:tab w:val="right" w:pos="8222"/>
                        </w:tabs>
                        <w:spacing w:after="0" w:line="240" w:lineRule="auto"/>
                        <w:ind w:left="1418" w:right="-11" w:hanging="1418"/>
                        <w:jc w:val="center"/>
                        <w:rPr>
                          <w:rFonts w:ascii="Calibri" w:eastAsia="Calibri" w:hAnsi="Calibri"/>
                          <w:b/>
                          <w:sz w:val="18"/>
                          <w:szCs w:val="18"/>
                          <w:lang w:val="ro-RO"/>
                        </w:rPr>
                      </w:pPr>
                      <w:r w:rsidRPr="00811F0F">
                        <w:rPr>
                          <w:rFonts w:ascii="Calibri" w:eastAsia="Calibri" w:hAnsi="Calibri"/>
                          <w:b/>
                          <w:sz w:val="18"/>
                          <w:szCs w:val="18"/>
                          <w:lang w:val="ro-RO"/>
                        </w:rPr>
                        <w:t xml:space="preserve">      „CFR CĂLĂTORI”- S.A.</w:t>
                      </w:r>
                    </w:p>
                    <w:p w:rsidR="00B60A16" w:rsidRPr="00A347B5" w:rsidRDefault="00B60A16" w:rsidP="00B60A16">
                      <w:pPr>
                        <w:pStyle w:val="NoSpacing"/>
                        <w:rPr>
                          <w:color w:val="000000"/>
                          <w:sz w:val="18"/>
                          <w:szCs w:val="18"/>
                          <w:lang w:eastAsia="ro-RO"/>
                        </w:rPr>
                      </w:pPr>
                      <w:r w:rsidRPr="00A347B5">
                        <w:rPr>
                          <w:color w:val="000000"/>
                          <w:sz w:val="18"/>
                          <w:szCs w:val="18"/>
                          <w:lang w:eastAsia="ro-RO"/>
                        </w:rPr>
                        <w:t>B-dul Dinicu Golescu Nr. 38, sector 1,</w:t>
                      </w:r>
                      <w:r w:rsidRPr="00A347B5">
                        <w:rPr>
                          <w:rFonts w:eastAsia="Calibri"/>
                          <w:color w:val="000000"/>
                          <w:sz w:val="18"/>
                          <w:szCs w:val="18"/>
                        </w:rPr>
                        <w:t xml:space="preserve"> </w:t>
                      </w:r>
                      <w:r w:rsidRPr="00A347B5">
                        <w:rPr>
                          <w:color w:val="000000"/>
                          <w:sz w:val="18"/>
                          <w:szCs w:val="18"/>
                          <w:lang w:eastAsia="ro-RO"/>
                        </w:rPr>
                        <w:t>010873, București, ROMÂNIA</w:t>
                      </w:r>
                    </w:p>
                    <w:p w:rsidR="00B60A16" w:rsidRPr="00A347B5" w:rsidRDefault="00B60A16" w:rsidP="00B60A16">
                      <w:pPr>
                        <w:pStyle w:val="NoSpacing"/>
                        <w:rPr>
                          <w:rFonts w:eastAsia="Calibri"/>
                          <w:color w:val="000000"/>
                          <w:sz w:val="18"/>
                          <w:szCs w:val="18"/>
                        </w:rPr>
                      </w:pPr>
                      <w:r w:rsidRPr="00A347B5">
                        <w:rPr>
                          <w:sz w:val="18"/>
                          <w:szCs w:val="18"/>
                        </w:rPr>
                        <w:t>Identificator Unic la Nivel European (EUID): ROONRC.J1998009764401</w:t>
                      </w:r>
                      <w:r w:rsidRPr="00A347B5">
                        <w:rPr>
                          <w:rFonts w:eastAsia="Calibri"/>
                          <w:color w:val="000000"/>
                          <w:sz w:val="18"/>
                          <w:szCs w:val="18"/>
                        </w:rPr>
                        <w:t xml:space="preserve">,  </w:t>
                      </w:r>
                    </w:p>
                    <w:p w:rsidR="00B60A16" w:rsidRPr="00A347B5" w:rsidRDefault="00B60A16" w:rsidP="00B60A16">
                      <w:pPr>
                        <w:pStyle w:val="NoSpacing"/>
                        <w:rPr>
                          <w:rFonts w:eastAsia="Calibri"/>
                          <w:color w:val="000000"/>
                          <w:sz w:val="18"/>
                          <w:szCs w:val="18"/>
                        </w:rPr>
                      </w:pPr>
                      <w:r w:rsidRPr="00A347B5">
                        <w:rPr>
                          <w:rFonts w:eastAsia="Calibri"/>
                          <w:color w:val="000000"/>
                          <w:sz w:val="18"/>
                          <w:szCs w:val="18"/>
                        </w:rPr>
                        <w:t>CUI: 11054545</w:t>
                      </w:r>
                    </w:p>
                    <w:p w:rsidR="004901A7" w:rsidRPr="00B60A16" w:rsidRDefault="004901A7" w:rsidP="00B60A16">
                      <w:pPr>
                        <w:tabs>
                          <w:tab w:val="center" w:pos="4680"/>
                          <w:tab w:val="right" w:pos="9360"/>
                        </w:tabs>
                        <w:spacing w:after="0" w:line="240" w:lineRule="auto"/>
                        <w:ind w:left="709" w:right="-19" w:hanging="851"/>
                        <w:rPr>
                          <w:rFonts w:ascii="Calibri" w:eastAsia="Calibri" w:hAnsi="Calibri"/>
                          <w:color w:val="000000"/>
                          <w:sz w:val="18"/>
                          <w:szCs w:val="18"/>
                          <w:lang w:val="ro-RO"/>
                        </w:rPr>
                      </w:pPr>
                      <w:r w:rsidRPr="00B60A16">
                        <w:rPr>
                          <w:rFonts w:ascii="Calibri" w:eastAsia="Calibri" w:hAnsi="Calibri"/>
                          <w:color w:val="000000"/>
                          <w:sz w:val="18"/>
                          <w:szCs w:val="18"/>
                          <w:lang w:val="ro-RO"/>
                        </w:rPr>
                        <w:t xml:space="preserve">    Tel. centrala CFR: +40 21 319.95.29/39/65.</w:t>
                      </w:r>
                    </w:p>
                    <w:p w:rsidR="004901A7" w:rsidRPr="00811F0F" w:rsidRDefault="004901A7" w:rsidP="00F17BEC">
                      <w:pPr>
                        <w:spacing w:after="0" w:line="240" w:lineRule="auto"/>
                        <w:ind w:left="709" w:right="-19" w:hanging="851"/>
                        <w:rPr>
                          <w:sz w:val="18"/>
                          <w:szCs w:val="18"/>
                        </w:rPr>
                      </w:pPr>
                      <w:r w:rsidRPr="00811F0F">
                        <w:rPr>
                          <w:rFonts w:ascii="Calibri" w:hAnsi="Calibri"/>
                          <w:i/>
                          <w:sz w:val="18"/>
                          <w:szCs w:val="18"/>
                        </w:rPr>
                        <w:t xml:space="preserve">    </w:t>
                      </w:r>
                      <w:hyperlink r:id="rId9" w:history="1">
                        <w:r w:rsidRPr="00811F0F">
                          <w:rPr>
                            <w:rFonts w:ascii="Calibri" w:hAnsi="Calibri"/>
                            <w:i/>
                            <w:color w:val="000000"/>
                            <w:sz w:val="18"/>
                            <w:szCs w:val="18"/>
                            <w:lang w:val="pt-BR" w:eastAsia="ro-RO"/>
                          </w:rPr>
                          <w:t>www.cfrcalatori.ro</w:t>
                        </w:r>
                      </w:hyperlink>
                      <w:r w:rsidRPr="00811F0F">
                        <w:rPr>
                          <w:rFonts w:ascii="Calibri" w:hAnsi="Calibri"/>
                          <w:i/>
                          <w:sz w:val="18"/>
                          <w:szCs w:val="18"/>
                        </w:rPr>
                        <w:t xml:space="preserve"> </w:t>
                      </w:r>
                      <w:r w:rsidRPr="00811F0F">
                        <w:rPr>
                          <w:rFonts w:ascii="Calibri" w:eastAsia="Calibri" w:hAnsi="Calibri"/>
                          <w:i/>
                          <w:color w:val="000000"/>
                          <w:sz w:val="18"/>
                          <w:szCs w:val="18"/>
                        </w:rPr>
                        <w:t xml:space="preserve">E-mail: </w:t>
                      </w:r>
                      <w:hyperlink r:id="rId10" w:history="1">
                        <w:r w:rsidRPr="00811F0F">
                          <w:rPr>
                            <w:rStyle w:val="Hyperlink1"/>
                            <w:rFonts w:ascii="Calibri" w:eastAsia="Calibri" w:hAnsi="Calibri"/>
                            <w:i/>
                            <w:sz w:val="18"/>
                            <w:szCs w:val="18"/>
                          </w:rPr>
                          <w:t>office@cfrcalatori.ro</w:t>
                        </w:r>
                      </w:hyperlink>
                      <w:r w:rsidRPr="00811F0F">
                        <w:rPr>
                          <w:rFonts w:ascii="Calibri" w:eastAsia="Calibri" w:hAnsi="Calibri"/>
                          <w:i/>
                          <w:color w:val="000000"/>
                          <w:sz w:val="18"/>
                          <w:szCs w:val="18"/>
                        </w:rPr>
                        <w:t xml:space="preserve">; </w:t>
                      </w:r>
                      <w:hyperlink r:id="rId11" w:history="1">
                        <w:r w:rsidRPr="00811F0F">
                          <w:rPr>
                            <w:rStyle w:val="Hyperlink1"/>
                            <w:rFonts w:ascii="Calibri" w:eastAsia="Calibri" w:hAnsi="Calibri"/>
                            <w:i/>
                            <w:sz w:val="18"/>
                            <w:szCs w:val="18"/>
                          </w:rPr>
                          <w:t>relpublic.calatori@cfrcalatori.ro</w:t>
                        </w:r>
                      </w:hyperlink>
                      <w:r w:rsidRPr="00811F0F">
                        <w:rPr>
                          <w:sz w:val="18"/>
                          <w:szCs w:val="18"/>
                        </w:rPr>
                        <w:t xml:space="preserve">                                                   </w:t>
                      </w:r>
                    </w:p>
                    <w:p w:rsidR="004901A7" w:rsidRPr="00811F0F" w:rsidRDefault="004901A7" w:rsidP="00F17BEC">
                      <w:pPr>
                        <w:ind w:left="709" w:right="-19" w:hanging="851"/>
                        <w:rPr>
                          <w:sz w:val="18"/>
                          <w:szCs w:val="18"/>
                        </w:rPr>
                      </w:pPr>
                    </w:p>
                    <w:p w:rsidR="004901A7" w:rsidRPr="00811F0F" w:rsidRDefault="004901A7" w:rsidP="00F17BEC">
                      <w:pPr>
                        <w:rPr>
                          <w:sz w:val="18"/>
                          <w:szCs w:val="18"/>
                        </w:rPr>
                      </w:pPr>
                    </w:p>
                  </w:txbxContent>
                </v:textbox>
                <w10:wrap anchorx="margin"/>
              </v:shape>
            </w:pict>
          </mc:Fallback>
        </mc:AlternateContent>
      </w:r>
      <w:r w:rsidRPr="00BE14E3">
        <w:rPr>
          <w:rFonts w:ascii="Times New Roman" w:eastAsia="Calibri" w:hAnsi="Times New Roman" w:cs="Times New Roman"/>
          <w:b/>
          <w:noProof/>
          <w:lang w:val="ro-RO" w:eastAsia="ro-RO"/>
        </w:rPr>
        <mc:AlternateContent>
          <mc:Choice Requires="wps">
            <w:drawing>
              <wp:anchor distT="0" distB="0" distL="114300" distR="114300" simplePos="0" relativeHeight="251662336" behindDoc="0" locked="0" layoutInCell="1" allowOverlap="1" wp14:anchorId="5364269C" wp14:editId="442A0D28">
                <wp:simplePos x="0" y="0"/>
                <wp:positionH relativeFrom="column">
                  <wp:posOffset>5504180</wp:posOffset>
                </wp:positionH>
                <wp:positionV relativeFrom="paragraph">
                  <wp:posOffset>185420</wp:posOffset>
                </wp:positionV>
                <wp:extent cx="762000" cy="466725"/>
                <wp:effectExtent l="0" t="0" r="19050" b="28575"/>
                <wp:wrapNone/>
                <wp:docPr id="52" name="Text Box 52"/>
                <wp:cNvGraphicFramePr/>
                <a:graphic xmlns:a="http://schemas.openxmlformats.org/drawingml/2006/main">
                  <a:graphicData uri="http://schemas.microsoft.com/office/word/2010/wordprocessingShape">
                    <wps:wsp>
                      <wps:cNvSpPr txBox="1"/>
                      <wps:spPr>
                        <a:xfrm>
                          <a:off x="0" y="0"/>
                          <a:ext cx="762000" cy="466725"/>
                        </a:xfrm>
                        <a:prstGeom prst="rect">
                          <a:avLst/>
                        </a:prstGeom>
                        <a:solidFill>
                          <a:sysClr val="window" lastClr="FFFFFF"/>
                        </a:solidFill>
                        <a:ln w="6350">
                          <a:solidFill>
                            <a:sysClr val="window" lastClr="FFFFFF"/>
                          </a:solidFill>
                        </a:ln>
                      </wps:spPr>
                      <wps:txbx>
                        <w:txbxContent>
                          <w:p w:rsidR="004901A7" w:rsidRDefault="004901A7" w:rsidP="00F17BEC">
                            <w:pPr>
                              <w:spacing w:after="0" w:line="240" w:lineRule="auto"/>
                              <w:jc w:val="both"/>
                            </w:pPr>
                            <w:r>
                              <w:rPr>
                                <w:noProof/>
                                <w:lang w:val="ro-RO" w:eastAsia="ro-RO"/>
                              </w:rPr>
                              <w:drawing>
                                <wp:inline distT="0" distB="0" distL="0" distR="0" wp14:anchorId="104E846E" wp14:editId="2F3B1DAB">
                                  <wp:extent cx="528955" cy="209550"/>
                                  <wp:effectExtent l="0" t="0" r="4445" b="0"/>
                                  <wp:docPr id="55" name="Picture 5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8955" cy="209550"/>
                                          </a:xfrm>
                                          <a:prstGeom prst="rect">
                                            <a:avLst/>
                                          </a:prstGeom>
                                        </pic:spPr>
                                      </pic:pic>
                                    </a:graphicData>
                                  </a:graphic>
                                </wp:inline>
                              </w:drawing>
                            </w:r>
                          </w:p>
                          <w:p w:rsidR="004901A7" w:rsidRPr="00906D8E" w:rsidRDefault="004901A7" w:rsidP="00F17BEC">
                            <w:pPr>
                              <w:pStyle w:val="NoSpacing1"/>
                              <w:jc w:val="both"/>
                              <w:rPr>
                                <w:b/>
                                <w:sz w:val="10"/>
                                <w:lang w:val="en-US"/>
                              </w:rPr>
                            </w:pPr>
                            <w:r w:rsidRPr="00906D8E">
                              <w:rPr>
                                <w:b/>
                                <w:sz w:val="10"/>
                                <w:lang w:val="en-US"/>
                              </w:rPr>
                              <w:t>SR EN ISO 9001:2015</w:t>
                            </w:r>
                          </w:p>
                          <w:p w:rsidR="004901A7" w:rsidRPr="00906D8E" w:rsidRDefault="004901A7" w:rsidP="00F17BEC">
                            <w:pPr>
                              <w:pStyle w:val="NoSpacing1"/>
                              <w:jc w:val="both"/>
                              <w:rPr>
                                <w:b/>
                                <w:sz w:val="10"/>
                                <w:lang w:val="en-US"/>
                              </w:rPr>
                            </w:pPr>
                            <w:proofErr w:type="spellStart"/>
                            <w:r w:rsidRPr="00906D8E">
                              <w:rPr>
                                <w:b/>
                                <w:sz w:val="10"/>
                                <w:lang w:val="en-US"/>
                              </w:rPr>
                              <w:t>Certificat</w:t>
                            </w:r>
                            <w:proofErr w:type="spellEnd"/>
                            <w:r w:rsidRPr="00906D8E">
                              <w:rPr>
                                <w:b/>
                                <w:sz w:val="10"/>
                                <w:lang w:val="en-US"/>
                              </w:rPr>
                              <w:t xml:space="preserve"> SMC </w:t>
                            </w:r>
                            <w:proofErr w:type="spellStart"/>
                            <w:r w:rsidRPr="00906D8E">
                              <w:rPr>
                                <w:b/>
                                <w:sz w:val="10"/>
                                <w:lang w:val="en-US"/>
                              </w:rPr>
                              <w:t>nr</w:t>
                            </w:r>
                            <w:proofErr w:type="spellEnd"/>
                            <w:r w:rsidRPr="00906D8E">
                              <w:rPr>
                                <w:b/>
                                <w:sz w:val="10"/>
                                <w:lang w:val="en-US"/>
                              </w:rPr>
                              <w:t>. 276</w:t>
                            </w:r>
                          </w:p>
                          <w:p w:rsidR="004901A7" w:rsidRDefault="004901A7" w:rsidP="00F17B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269C" id="Text Box 52" o:spid="_x0000_s1027" type="#_x0000_t202" style="position:absolute;left:0;text-align:left;margin-left:433.4pt;margin-top:14.6pt;width:60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" fillcolor="window" strokecolor="window" strokeweight=".5pt">
                <v:textbox>
                  <w:txbxContent>
                    <w:p w:rsidR="004901A7" w:rsidRDefault="004901A7" w:rsidP="00F17BEC">
                      <w:pPr>
                        <w:spacing w:after="0" w:line="240" w:lineRule="auto"/>
                        <w:jc w:val="both"/>
                      </w:pPr>
                      <w:r>
                        <w:rPr>
                          <w:noProof/>
                        </w:rPr>
                        <w:drawing>
                          <wp:inline distT="0" distB="0" distL="0" distR="0" wp14:anchorId="104E846E" wp14:editId="2F3B1DAB">
                            <wp:extent cx="528955" cy="209550"/>
                            <wp:effectExtent l="0" t="0" r="4445" b="0"/>
                            <wp:docPr id="55" name="Picture 5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8955" cy="209550"/>
                                    </a:xfrm>
                                    <a:prstGeom prst="rect">
                                      <a:avLst/>
                                    </a:prstGeom>
                                  </pic:spPr>
                                </pic:pic>
                              </a:graphicData>
                            </a:graphic>
                          </wp:inline>
                        </w:drawing>
                      </w:r>
                    </w:p>
                    <w:p w:rsidR="004901A7" w:rsidRPr="00906D8E" w:rsidRDefault="004901A7" w:rsidP="00F17BEC">
                      <w:pPr>
                        <w:pStyle w:val="NoSpacing1"/>
                        <w:jc w:val="both"/>
                        <w:rPr>
                          <w:b/>
                          <w:sz w:val="10"/>
                          <w:lang w:val="en-US"/>
                        </w:rPr>
                      </w:pPr>
                      <w:r w:rsidRPr="00906D8E">
                        <w:rPr>
                          <w:b/>
                          <w:sz w:val="10"/>
                          <w:lang w:val="en-US"/>
                        </w:rPr>
                        <w:t>SR EN ISO 9001:2015</w:t>
                      </w:r>
                    </w:p>
                    <w:p w:rsidR="004901A7" w:rsidRPr="00906D8E" w:rsidRDefault="004901A7" w:rsidP="00F17BEC">
                      <w:pPr>
                        <w:pStyle w:val="NoSpacing1"/>
                        <w:jc w:val="both"/>
                        <w:rPr>
                          <w:b/>
                          <w:sz w:val="10"/>
                          <w:lang w:val="en-US"/>
                        </w:rPr>
                      </w:pPr>
                      <w:r w:rsidRPr="00906D8E">
                        <w:rPr>
                          <w:b/>
                          <w:sz w:val="10"/>
                          <w:lang w:val="en-US"/>
                        </w:rPr>
                        <w:t>Certificat SMC nr. 276</w:t>
                      </w:r>
                    </w:p>
                    <w:p w:rsidR="004901A7" w:rsidRDefault="004901A7" w:rsidP="00F17BEC"/>
                  </w:txbxContent>
                </v:textbox>
              </v:shape>
            </w:pict>
          </mc:Fallback>
        </mc:AlternateContent>
      </w:r>
      <w:r w:rsidR="00F17BEC" w:rsidRPr="00BE14E3">
        <w:rPr>
          <w:rFonts w:ascii="Times New Roman" w:eastAsia="Calibri" w:hAnsi="Times New Roman" w:cs="Times New Roman"/>
          <w:noProof/>
          <w:lang w:val="ro-RO" w:eastAsia="ro-RO"/>
        </w:rPr>
        <w:drawing>
          <wp:inline distT="0" distB="0" distL="0" distR="0" wp14:anchorId="761A2ABA" wp14:editId="64E61F86">
            <wp:extent cx="1852550" cy="949960"/>
            <wp:effectExtent l="0" t="0" r="0" b="2540"/>
            <wp:docPr id="1" name="Picture 1" descr="C:\Users\camelia.chirascu\AppData\Local\Microsoft\Windows\INetCache\Content.Outlook\3PODU28W\SIGLA CFR_b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lia.chirascu\AppData\Local\Microsoft\Windows\INetCache\Content.Outlook\3PODU28W\SIGLA CFR_bu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9691" cy="963877"/>
                    </a:xfrm>
                    <a:prstGeom prst="rect">
                      <a:avLst/>
                    </a:prstGeom>
                    <a:noFill/>
                    <a:ln>
                      <a:noFill/>
                    </a:ln>
                  </pic:spPr>
                </pic:pic>
              </a:graphicData>
            </a:graphic>
          </wp:inline>
        </w:drawing>
      </w:r>
    </w:p>
    <w:p w:rsidR="00F17BEC" w:rsidRPr="00BE14E3" w:rsidRDefault="00E66E9E" w:rsidP="00DE6E93">
      <w:pPr>
        <w:tabs>
          <w:tab w:val="left" w:pos="-142"/>
          <w:tab w:val="left" w:pos="1701"/>
          <w:tab w:val="center" w:pos="5529"/>
          <w:tab w:val="right" w:pos="8222"/>
        </w:tabs>
        <w:spacing w:after="0" w:line="240" w:lineRule="auto"/>
        <w:ind w:left="-993" w:right="-249" w:firstLine="426"/>
        <w:rPr>
          <w:rFonts w:ascii="Times New Roman" w:eastAsia="Calibri" w:hAnsi="Times New Roman" w:cs="Times New Roman"/>
          <w:b/>
          <w:lang w:val="ro-RO"/>
        </w:rPr>
      </w:pPr>
      <w:r w:rsidRPr="00BE14E3">
        <w:rPr>
          <w:rFonts w:ascii="Times New Roman" w:eastAsia="Calibri" w:hAnsi="Times New Roman" w:cs="Times New Roman"/>
          <w:noProof/>
          <w:lang w:val="ro-RO" w:eastAsia="ro-RO"/>
        </w:rPr>
        <mc:AlternateContent>
          <mc:Choice Requires="wps">
            <w:drawing>
              <wp:anchor distT="0" distB="0" distL="114300" distR="114300" simplePos="0" relativeHeight="251661312" behindDoc="0" locked="0" layoutInCell="1" allowOverlap="1" wp14:anchorId="2813E316" wp14:editId="1DFB792B">
                <wp:simplePos x="0" y="0"/>
                <wp:positionH relativeFrom="page">
                  <wp:posOffset>717176</wp:posOffset>
                </wp:positionH>
                <wp:positionV relativeFrom="paragraph">
                  <wp:posOffset>104290</wp:posOffset>
                </wp:positionV>
                <wp:extent cx="6305550" cy="0"/>
                <wp:effectExtent l="0" t="19050" r="19050" b="19050"/>
                <wp:wrapNone/>
                <wp:docPr id="31" name="Straight Connector 31"/>
                <wp:cNvGraphicFramePr/>
                <a:graphic xmlns:a="http://schemas.openxmlformats.org/drawingml/2006/main">
                  <a:graphicData uri="http://schemas.microsoft.com/office/word/2010/wordprocessingShape">
                    <wps:wsp>
                      <wps:cNvCnPr/>
                      <wps:spPr>
                        <a:xfrm>
                          <a:off x="0" y="0"/>
                          <a:ext cx="6305550" cy="0"/>
                        </a:xfrm>
                        <a:prstGeom prst="line">
                          <a:avLst/>
                        </a:prstGeom>
                        <a:noFill/>
                        <a:ln w="38100" cap="flat" cmpd="sng" algn="ctr">
                          <a:solidFill>
                            <a:srgbClr val="5B9BD5">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6AFDB4" id="Straight Connector 3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6.45pt,8.2pt" to="552.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" strokecolor="#2e75b6" strokeweight="3pt">
                <v:stroke joinstyle="miter"/>
                <w10:wrap anchorx="page"/>
              </v:line>
            </w:pict>
          </mc:Fallback>
        </mc:AlternateContent>
      </w:r>
    </w:p>
    <w:p w:rsidR="00150D6C" w:rsidRPr="0096247F" w:rsidRDefault="00457FBF" w:rsidP="00DE6E93">
      <w:pPr>
        <w:spacing w:after="0" w:line="240" w:lineRule="auto"/>
        <w:rPr>
          <w:rFonts w:ascii="Times New Roman" w:hAnsi="Times New Roman" w:cs="Times New Roman"/>
          <w:i/>
          <w:iCs/>
          <w:sz w:val="18"/>
          <w:szCs w:val="18"/>
          <w:lang w:val="ro-RO"/>
        </w:rPr>
      </w:pPr>
      <w:r w:rsidRPr="0096247F">
        <w:rPr>
          <w:rFonts w:ascii="Times New Roman" w:hAnsi="Times New Roman" w:cs="Times New Roman"/>
          <w:i/>
          <w:iCs/>
          <w:sz w:val="18"/>
          <w:szCs w:val="18"/>
          <w:lang w:val="ro-RO"/>
        </w:rPr>
        <w:t>Compartimentul</w:t>
      </w:r>
      <w:r w:rsidR="0084536E" w:rsidRPr="0096247F">
        <w:rPr>
          <w:rFonts w:ascii="Times New Roman" w:hAnsi="Times New Roman" w:cs="Times New Roman"/>
          <w:i/>
          <w:iCs/>
          <w:sz w:val="18"/>
          <w:szCs w:val="18"/>
          <w:lang w:val="ro-RO"/>
        </w:rPr>
        <w:t xml:space="preserve"> Relații cu Mass-</w:t>
      </w:r>
      <w:r w:rsidR="00150D6C" w:rsidRPr="0096247F">
        <w:rPr>
          <w:rFonts w:ascii="Times New Roman" w:hAnsi="Times New Roman" w:cs="Times New Roman"/>
          <w:i/>
          <w:iCs/>
          <w:sz w:val="18"/>
          <w:szCs w:val="18"/>
          <w:lang w:val="ro-RO"/>
        </w:rPr>
        <w:t>Media                                                              Tel CFR:</w:t>
      </w:r>
      <w:r w:rsidR="004D6E2B">
        <w:rPr>
          <w:rFonts w:ascii="Times New Roman" w:hAnsi="Times New Roman" w:cs="Times New Roman"/>
          <w:i/>
          <w:iCs/>
          <w:sz w:val="18"/>
          <w:szCs w:val="18"/>
          <w:lang w:val="ro-RO"/>
        </w:rPr>
        <w:t>#9</w:t>
      </w:r>
      <w:r w:rsidR="00150D6C" w:rsidRPr="0096247F">
        <w:rPr>
          <w:rFonts w:ascii="Times New Roman" w:hAnsi="Times New Roman" w:cs="Times New Roman"/>
          <w:i/>
          <w:iCs/>
          <w:sz w:val="18"/>
          <w:szCs w:val="18"/>
          <w:lang w:val="ro-RO"/>
        </w:rPr>
        <w:t>777, </w:t>
      </w:r>
      <w:r w:rsidR="00792FDA">
        <w:rPr>
          <w:rFonts w:ascii="Times New Roman" w:hAnsi="Times New Roman" w:cs="Times New Roman"/>
          <w:i/>
          <w:iCs/>
          <w:sz w:val="18"/>
          <w:szCs w:val="18"/>
          <w:lang w:val="ro-RO"/>
        </w:rPr>
        <w:t>Direct</w:t>
      </w:r>
      <w:r w:rsidR="00150D6C" w:rsidRPr="0096247F">
        <w:rPr>
          <w:rFonts w:ascii="Times New Roman" w:hAnsi="Times New Roman" w:cs="Times New Roman"/>
          <w:i/>
          <w:iCs/>
          <w:sz w:val="18"/>
          <w:szCs w:val="18"/>
          <w:lang w:val="ro-RO"/>
        </w:rPr>
        <w:t>: 021 319 0337 </w:t>
      </w:r>
    </w:p>
    <w:p w:rsidR="001A340F" w:rsidRPr="0096247F" w:rsidRDefault="00A91880" w:rsidP="00DE6E93">
      <w:pPr>
        <w:spacing w:after="0" w:line="240" w:lineRule="auto"/>
        <w:ind w:left="720" w:hanging="720"/>
        <w:jc w:val="both"/>
        <w:rPr>
          <w:rFonts w:ascii="Times New Roman" w:hAnsi="Times New Roman" w:cs="Times New Roman"/>
          <w:i/>
          <w:iCs/>
          <w:sz w:val="18"/>
          <w:szCs w:val="18"/>
          <w:lang w:val="ro-RO"/>
        </w:rPr>
      </w:pPr>
      <w:r>
        <w:rPr>
          <w:rFonts w:ascii="Times New Roman" w:hAnsi="Times New Roman" w:cs="Times New Roman"/>
          <w:bCs/>
          <w:i/>
          <w:sz w:val="18"/>
          <w:szCs w:val="18"/>
        </w:rPr>
        <w:t>F- PO-0-7.4-01-02</w:t>
      </w:r>
      <w:r w:rsidR="001A340F" w:rsidRPr="0096247F">
        <w:rPr>
          <w:rFonts w:ascii="Times New Roman" w:hAnsi="Times New Roman" w:cs="Times New Roman"/>
          <w:bCs/>
          <w:i/>
          <w:sz w:val="18"/>
          <w:szCs w:val="18"/>
        </w:rPr>
        <w:t>/</w:t>
      </w:r>
      <w:r w:rsidR="00AE3904">
        <w:rPr>
          <w:rFonts w:ascii="Times New Roman" w:hAnsi="Times New Roman" w:cs="Times New Roman"/>
          <w:i/>
          <w:iCs/>
          <w:sz w:val="18"/>
          <w:szCs w:val="18"/>
          <w:lang w:val="ro-RO"/>
        </w:rPr>
        <w:t>Nr. CRMM/</w:t>
      </w:r>
      <w:r>
        <w:rPr>
          <w:rFonts w:ascii="Times New Roman" w:hAnsi="Times New Roman" w:cs="Times New Roman"/>
          <w:i/>
          <w:iCs/>
          <w:sz w:val="18"/>
          <w:szCs w:val="18"/>
          <w:lang w:val="ro-RO"/>
        </w:rPr>
        <w:t xml:space="preserve">   </w:t>
      </w:r>
      <w:r w:rsidR="00F06677">
        <w:rPr>
          <w:rFonts w:ascii="Times New Roman" w:hAnsi="Times New Roman" w:cs="Times New Roman"/>
          <w:i/>
          <w:iCs/>
          <w:sz w:val="18"/>
          <w:szCs w:val="18"/>
          <w:lang w:val="ro-RO"/>
        </w:rPr>
        <w:t>5</w:t>
      </w:r>
      <w:r>
        <w:rPr>
          <w:rFonts w:ascii="Times New Roman" w:hAnsi="Times New Roman" w:cs="Times New Roman"/>
          <w:i/>
          <w:iCs/>
          <w:sz w:val="18"/>
          <w:szCs w:val="18"/>
          <w:lang w:val="ro-RO"/>
        </w:rPr>
        <w:t xml:space="preserve"> </w:t>
      </w:r>
      <w:r w:rsidR="00AE3904">
        <w:rPr>
          <w:rFonts w:ascii="Times New Roman" w:hAnsi="Times New Roman" w:cs="Times New Roman"/>
          <w:i/>
          <w:iCs/>
          <w:sz w:val="18"/>
          <w:szCs w:val="18"/>
          <w:lang w:val="ro-RO"/>
        </w:rPr>
        <w:t>/</w:t>
      </w:r>
      <w:r w:rsidR="00A901F7">
        <w:rPr>
          <w:rFonts w:ascii="Times New Roman" w:hAnsi="Times New Roman" w:cs="Times New Roman"/>
          <w:i/>
          <w:iCs/>
          <w:sz w:val="18"/>
          <w:szCs w:val="18"/>
          <w:lang w:val="ro-RO"/>
        </w:rPr>
        <w:t xml:space="preserve"> </w:t>
      </w:r>
      <w:r w:rsidR="00203637">
        <w:rPr>
          <w:rFonts w:ascii="Times New Roman" w:hAnsi="Times New Roman" w:cs="Times New Roman"/>
          <w:i/>
          <w:iCs/>
          <w:sz w:val="18"/>
          <w:szCs w:val="18"/>
          <w:lang w:val="ro-RO"/>
        </w:rPr>
        <w:t>279</w:t>
      </w:r>
      <w:r w:rsidR="00A901F7">
        <w:rPr>
          <w:rFonts w:ascii="Times New Roman" w:hAnsi="Times New Roman" w:cs="Times New Roman"/>
          <w:i/>
          <w:iCs/>
          <w:sz w:val="18"/>
          <w:szCs w:val="18"/>
          <w:lang w:val="ro-RO"/>
        </w:rPr>
        <w:t xml:space="preserve">   </w:t>
      </w:r>
      <w:r>
        <w:rPr>
          <w:rFonts w:ascii="Times New Roman" w:hAnsi="Times New Roman" w:cs="Times New Roman"/>
          <w:i/>
          <w:iCs/>
          <w:sz w:val="18"/>
          <w:szCs w:val="18"/>
          <w:lang w:val="ro-RO"/>
        </w:rPr>
        <w:t>/</w:t>
      </w:r>
      <w:r w:rsidR="00527FEB">
        <w:rPr>
          <w:rFonts w:ascii="Times New Roman" w:hAnsi="Times New Roman" w:cs="Times New Roman"/>
          <w:i/>
          <w:iCs/>
          <w:sz w:val="18"/>
          <w:szCs w:val="18"/>
          <w:lang w:val="ro-RO"/>
        </w:rPr>
        <w:t>20.08</w:t>
      </w:r>
      <w:r w:rsidR="001A340F" w:rsidRPr="0096247F">
        <w:rPr>
          <w:rFonts w:ascii="Times New Roman" w:hAnsi="Times New Roman" w:cs="Times New Roman"/>
          <w:i/>
          <w:iCs/>
          <w:sz w:val="18"/>
          <w:szCs w:val="18"/>
          <w:lang w:val="ro-RO"/>
        </w:rPr>
        <w:t>.202</w:t>
      </w:r>
      <w:r w:rsidR="001A340F">
        <w:rPr>
          <w:rFonts w:ascii="Times New Roman" w:hAnsi="Times New Roman" w:cs="Times New Roman"/>
          <w:i/>
          <w:iCs/>
          <w:sz w:val="18"/>
          <w:szCs w:val="18"/>
          <w:lang w:val="ro-RO"/>
        </w:rPr>
        <w:t>6</w:t>
      </w:r>
      <w:r w:rsidR="001A340F" w:rsidRPr="0096247F">
        <w:rPr>
          <w:rFonts w:ascii="Times New Roman" w:hAnsi="Times New Roman" w:cs="Times New Roman"/>
          <w:i/>
          <w:iCs/>
          <w:sz w:val="18"/>
          <w:szCs w:val="18"/>
          <w:lang w:val="ro-RO"/>
        </w:rPr>
        <w:t>                                                                                   </w:t>
      </w:r>
    </w:p>
    <w:p w:rsidR="004D33C9" w:rsidRPr="004D33C9" w:rsidRDefault="004D33C9" w:rsidP="003F5D34">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b/>
          <w:lang w:val="ro-RO"/>
        </w:rPr>
      </w:pPr>
    </w:p>
    <w:p w:rsidR="001D5698" w:rsidRDefault="001853A0" w:rsidP="00C43D77">
      <w:pPr>
        <w:spacing w:after="0" w:line="240" w:lineRule="auto"/>
        <w:ind w:right="141" w:firstLine="720"/>
        <w:jc w:val="both"/>
        <w:rPr>
          <w:sz w:val="24"/>
          <w:szCs w:val="24"/>
          <w:lang w:val="en-GB"/>
        </w:rPr>
      </w:pPr>
      <w:proofErr w:type="spellStart"/>
      <w:r w:rsidRPr="001D4BE9">
        <w:rPr>
          <w:rFonts w:ascii="Times New Roman" w:hAnsi="Times New Roman" w:cs="Times New Roman"/>
          <w:b/>
          <w:bCs/>
          <w:sz w:val="24"/>
          <w:szCs w:val="24"/>
          <w:lang w:eastAsia="en-GB"/>
        </w:rPr>
        <w:t>Către</w:t>
      </w:r>
      <w:proofErr w:type="spellEnd"/>
      <w:r w:rsidRPr="001D4BE9">
        <w:rPr>
          <w:rFonts w:ascii="Times New Roman" w:hAnsi="Times New Roman" w:cs="Times New Roman"/>
          <w:b/>
          <w:bCs/>
          <w:sz w:val="24"/>
          <w:szCs w:val="24"/>
          <w:lang w:eastAsia="en-GB"/>
        </w:rPr>
        <w:t xml:space="preserve">: </w:t>
      </w:r>
      <w:r w:rsidR="00C24E8A" w:rsidRPr="001D4BE9">
        <w:rPr>
          <w:rFonts w:ascii="Times New Roman" w:hAnsi="Times New Roman" w:cs="Times New Roman"/>
          <w:b/>
          <w:bCs/>
          <w:sz w:val="24"/>
          <w:szCs w:val="24"/>
          <w:lang w:eastAsia="en-GB"/>
        </w:rPr>
        <w:t xml:space="preserve">GPI </w:t>
      </w:r>
      <w:proofErr w:type="spellStart"/>
      <w:r w:rsidR="00C24E8A" w:rsidRPr="001D4BE9">
        <w:rPr>
          <w:rFonts w:ascii="Times New Roman" w:hAnsi="Times New Roman" w:cs="Times New Roman"/>
          <w:b/>
          <w:bCs/>
          <w:sz w:val="24"/>
          <w:szCs w:val="24"/>
          <w:lang w:eastAsia="en-GB"/>
        </w:rPr>
        <w:t>NEWS.live</w:t>
      </w:r>
      <w:proofErr w:type="spellEnd"/>
    </w:p>
    <w:p w:rsidR="00C43D77" w:rsidRPr="00C43D77" w:rsidRDefault="00C43D77" w:rsidP="00C43D77">
      <w:pPr>
        <w:spacing w:after="0" w:line="240" w:lineRule="auto"/>
        <w:ind w:right="141" w:firstLine="720"/>
        <w:jc w:val="both"/>
        <w:rPr>
          <w:sz w:val="24"/>
          <w:szCs w:val="24"/>
          <w:lang w:val="en-GB"/>
        </w:rPr>
      </w:pPr>
      <w:bookmarkStart w:id="0" w:name="_GoBack"/>
      <w:bookmarkEnd w:id="0"/>
    </w:p>
    <w:p w:rsidR="00527FEB" w:rsidRDefault="004D33C9" w:rsidP="003F5D34">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b/>
          <w:sz w:val="24"/>
          <w:szCs w:val="24"/>
          <w:lang w:val="ro-RO"/>
        </w:rPr>
      </w:pPr>
      <w:r w:rsidRPr="001D4BE9">
        <w:rPr>
          <w:rFonts w:ascii="Times New Roman" w:eastAsia="Calibri" w:hAnsi="Times New Roman" w:cs="Times New Roman"/>
          <w:b/>
          <w:sz w:val="24"/>
          <w:szCs w:val="24"/>
          <w:lang w:val="ro-RO"/>
        </w:rPr>
        <w:t xml:space="preserve">PRECIZARE CFR CĂLĂTORI </w:t>
      </w:r>
    </w:p>
    <w:p w:rsidR="004D33C9" w:rsidRPr="001D4BE9" w:rsidRDefault="00A91880" w:rsidP="003F5D34">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i/>
          <w:sz w:val="24"/>
          <w:szCs w:val="24"/>
          <w:lang w:val="ro-RO"/>
        </w:rPr>
      </w:pPr>
      <w:r w:rsidRPr="001D4BE9">
        <w:rPr>
          <w:rFonts w:ascii="Times New Roman" w:eastAsia="Calibri" w:hAnsi="Times New Roman" w:cs="Times New Roman"/>
          <w:i/>
          <w:sz w:val="24"/>
          <w:szCs w:val="24"/>
          <w:lang w:val="ro-RO"/>
        </w:rPr>
        <w:t xml:space="preserve">București, </w:t>
      </w:r>
      <w:r w:rsidR="00527FEB">
        <w:rPr>
          <w:rFonts w:ascii="Times New Roman" w:eastAsia="Calibri" w:hAnsi="Times New Roman" w:cs="Times New Roman"/>
          <w:i/>
          <w:sz w:val="24"/>
          <w:szCs w:val="24"/>
          <w:lang w:val="ro-RO"/>
        </w:rPr>
        <w:t xml:space="preserve">20 </w:t>
      </w:r>
      <w:r w:rsidRPr="001D4BE9">
        <w:rPr>
          <w:rFonts w:ascii="Times New Roman" w:eastAsia="Calibri" w:hAnsi="Times New Roman" w:cs="Times New Roman"/>
          <w:i/>
          <w:sz w:val="24"/>
          <w:szCs w:val="24"/>
          <w:lang w:val="ro-RO"/>
        </w:rPr>
        <w:t>august 2026</w:t>
      </w:r>
    </w:p>
    <w:p w:rsidR="003F5D34" w:rsidRPr="001D4BE9" w:rsidRDefault="003F5D34" w:rsidP="001E4C1A">
      <w:pPr>
        <w:tabs>
          <w:tab w:val="left" w:pos="-142"/>
          <w:tab w:val="left" w:pos="1701"/>
          <w:tab w:val="center" w:pos="5529"/>
          <w:tab w:val="right" w:pos="8222"/>
        </w:tabs>
        <w:spacing w:after="0" w:line="240" w:lineRule="auto"/>
        <w:ind w:right="141"/>
        <w:jc w:val="both"/>
        <w:rPr>
          <w:rFonts w:ascii="Times New Roman" w:eastAsia="Calibri" w:hAnsi="Times New Roman" w:cs="Times New Roman"/>
          <w:i/>
          <w:sz w:val="24"/>
          <w:szCs w:val="24"/>
          <w:lang w:val="ro-RO"/>
        </w:rPr>
      </w:pPr>
    </w:p>
    <w:p w:rsidR="00527FEB" w:rsidRPr="00527FEB" w:rsidRDefault="00527FEB" w:rsidP="00527FEB">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r w:rsidRPr="00527FEB">
        <w:rPr>
          <w:rFonts w:ascii="Times New Roman" w:eastAsia="Calibri" w:hAnsi="Times New Roman" w:cs="Times New Roman"/>
          <w:sz w:val="24"/>
          <w:szCs w:val="24"/>
          <w:lang w:val="ro-RO"/>
        </w:rPr>
        <w:t>Referitor la articolul publicat de GPI NEWS.live în data de 20.08.2026, privind climatizarea trenului IC 531 București Nord – Brașov, CFR Călători dorește să aducă la cunoștința opiniei publice următoarele precizări:</w:t>
      </w:r>
    </w:p>
    <w:p w:rsidR="00527FEB" w:rsidRPr="00527FEB" w:rsidRDefault="00527FEB" w:rsidP="00527FEB">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p>
    <w:p w:rsidR="00527FEB" w:rsidRPr="00527FEB" w:rsidRDefault="00527FEB" w:rsidP="00527FEB">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r w:rsidRPr="00527FEB">
        <w:rPr>
          <w:rFonts w:ascii="Times New Roman" w:eastAsia="Calibri" w:hAnsi="Times New Roman" w:cs="Times New Roman"/>
          <w:sz w:val="24"/>
          <w:szCs w:val="24"/>
          <w:lang w:val="ro-RO"/>
        </w:rPr>
        <w:t>În urma verificărilor efectuate pe parcurs</w:t>
      </w:r>
      <w:r>
        <w:rPr>
          <w:rFonts w:ascii="Times New Roman" w:eastAsia="Calibri" w:hAnsi="Times New Roman" w:cs="Times New Roman"/>
          <w:sz w:val="24"/>
          <w:szCs w:val="24"/>
          <w:lang w:val="ro-RO"/>
        </w:rPr>
        <w:t>ul</w:t>
      </w:r>
      <w:r w:rsidRPr="00527FEB">
        <w:rPr>
          <w:rFonts w:ascii="Times New Roman" w:eastAsia="Calibri" w:hAnsi="Times New Roman" w:cs="Times New Roman"/>
          <w:sz w:val="24"/>
          <w:szCs w:val="24"/>
          <w:lang w:val="ro-RO"/>
        </w:rPr>
        <w:t xml:space="preserve"> călătoriei de către personalul tehnic de bord, precum și în stația Brașov</w:t>
      </w:r>
      <w:r>
        <w:rPr>
          <w:rFonts w:ascii="Times New Roman" w:eastAsia="Calibri" w:hAnsi="Times New Roman" w:cs="Times New Roman"/>
          <w:sz w:val="24"/>
          <w:szCs w:val="24"/>
          <w:lang w:val="ro-RO"/>
        </w:rPr>
        <w:t>,</w:t>
      </w:r>
      <w:r w:rsidRPr="00527FEB">
        <w:rPr>
          <w:rFonts w:ascii="Times New Roman" w:eastAsia="Calibri" w:hAnsi="Times New Roman" w:cs="Times New Roman"/>
          <w:sz w:val="24"/>
          <w:szCs w:val="24"/>
          <w:lang w:val="ro-RO"/>
        </w:rPr>
        <w:t xml:space="preserve"> instalația de climatizare din vagonul de clasa I a funcționat în parametrii tehnici prevăzuți, iar termostatul de la bordul trenului a indicat o temperatură aproximativă de 24-26 de grade Celsius, la o temperatură exterioară de 38 de grade Celsius.</w:t>
      </w:r>
    </w:p>
    <w:p w:rsidR="00527FEB" w:rsidRPr="00527FEB" w:rsidRDefault="00527FEB" w:rsidP="00527FEB">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p>
    <w:p w:rsidR="00527FEB" w:rsidRPr="00527FEB" w:rsidRDefault="00527FEB" w:rsidP="00527FEB">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r w:rsidRPr="00527FEB">
        <w:rPr>
          <w:rFonts w:ascii="Times New Roman" w:eastAsia="Calibri" w:hAnsi="Times New Roman" w:cs="Times New Roman"/>
          <w:sz w:val="24"/>
          <w:szCs w:val="24"/>
          <w:lang w:val="ro-RO"/>
        </w:rPr>
        <w:t>CFR Călători depune eforturi permanente pentru asigurarea unor condiții optime de călătorie. Întregul parc de vehicule feroviare este verificat din punct de vedere tehnic și funcțional înainte de plecarea în cursă, în scopul evitării defectărilor pe parcurs. Însă în perioadele cu temperaturi exterioare extreme, instalațiile de climatizare ale vagoanelor funcțio</w:t>
      </w:r>
      <w:r>
        <w:rPr>
          <w:rFonts w:ascii="Times New Roman" w:eastAsia="Calibri" w:hAnsi="Times New Roman" w:cs="Times New Roman"/>
          <w:sz w:val="24"/>
          <w:szCs w:val="24"/>
          <w:lang w:val="ro-RO"/>
        </w:rPr>
        <w:t>nează la capacitate maximă, fiind</w:t>
      </w:r>
      <w:r w:rsidRPr="00527FEB">
        <w:rPr>
          <w:rFonts w:ascii="Times New Roman" w:eastAsia="Calibri" w:hAnsi="Times New Roman" w:cs="Times New Roman"/>
          <w:sz w:val="24"/>
          <w:szCs w:val="24"/>
          <w:lang w:val="ro-RO"/>
        </w:rPr>
        <w:t xml:space="preserve"> supuse unui regim tehnic foarte solicitant. Cu toate acestea, în anumite situații pot apărea defecțiuni neprevăzute sau diminuarea performanțelor instalațiilor de climatizare ca urmare a temperaturilor exterioare foarte ridicate, care depășesc parametrii climatici pentru care aceste echipamente au fost proiectate. Menționăm că temperaturile exterioare comunicate prin mass-media sunt furnizate de ANM pe baza măsurătorilor efectuate în adăpostul meteorologic, la 2 metri deasupra solului și la umbră, în timp ce, în exploatare, vagoanele staționează în soare în stațiile de cale ferată, precum și în grupele tehnice de pregătire, la temperaturi care se situează în medie cu +10–12°C față de temperatura anunțată oficial.</w:t>
      </w:r>
    </w:p>
    <w:p w:rsidR="00527FEB" w:rsidRPr="00527FEB" w:rsidRDefault="00527FEB" w:rsidP="00527FEB">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p>
    <w:p w:rsidR="00F06677" w:rsidRPr="001D4BE9" w:rsidRDefault="00527FEB" w:rsidP="00527FEB">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r w:rsidRPr="00527FEB">
        <w:rPr>
          <w:rFonts w:ascii="Times New Roman" w:eastAsia="Calibri" w:hAnsi="Times New Roman" w:cs="Times New Roman"/>
          <w:sz w:val="24"/>
          <w:szCs w:val="24"/>
          <w:lang w:val="ro-RO"/>
        </w:rPr>
        <w:t xml:space="preserve">CFR Călători nu ignoră sesizările pasagerilor și nici situațiile semnalate în spațiul public. Acestea </w:t>
      </w:r>
      <w:r w:rsidR="009F498D">
        <w:rPr>
          <w:rFonts w:ascii="Times New Roman" w:eastAsia="Calibri" w:hAnsi="Times New Roman" w:cs="Times New Roman"/>
          <w:sz w:val="24"/>
          <w:szCs w:val="24"/>
          <w:lang w:val="ro-RO"/>
        </w:rPr>
        <w:t>sunt utilizate</w:t>
      </w:r>
      <w:r w:rsidRPr="00527FEB">
        <w:rPr>
          <w:rFonts w:ascii="Times New Roman" w:eastAsia="Calibri" w:hAnsi="Times New Roman" w:cs="Times New Roman"/>
          <w:sz w:val="24"/>
          <w:szCs w:val="24"/>
          <w:lang w:val="ro-RO"/>
        </w:rPr>
        <w:t xml:space="preserve"> în identificarea și remedierea operativă a oricăror eventuale disfuncționalități tehnice apărute.</w:t>
      </w:r>
    </w:p>
    <w:p w:rsidR="00203637" w:rsidRDefault="00203637" w:rsidP="00203637">
      <w:pPr>
        <w:tabs>
          <w:tab w:val="left" w:pos="-142"/>
          <w:tab w:val="left" w:pos="1701"/>
          <w:tab w:val="center" w:pos="5529"/>
          <w:tab w:val="right" w:pos="8222"/>
        </w:tabs>
        <w:spacing w:after="0" w:line="240" w:lineRule="auto"/>
        <w:ind w:right="141"/>
        <w:jc w:val="both"/>
        <w:rPr>
          <w:rFonts w:ascii="Times New Roman" w:eastAsia="Calibri" w:hAnsi="Times New Roman" w:cs="Times New Roman"/>
          <w:sz w:val="24"/>
          <w:szCs w:val="24"/>
          <w:lang w:val="ro-RO"/>
        </w:rPr>
      </w:pPr>
    </w:p>
    <w:p w:rsidR="00A91880" w:rsidRPr="001D4BE9" w:rsidRDefault="00A91880" w:rsidP="003F5D34">
      <w:pPr>
        <w:tabs>
          <w:tab w:val="left" w:pos="-142"/>
          <w:tab w:val="left" w:pos="1701"/>
          <w:tab w:val="center" w:pos="5529"/>
          <w:tab w:val="right" w:pos="8222"/>
        </w:tabs>
        <w:spacing w:after="0" w:line="240" w:lineRule="auto"/>
        <w:ind w:left="-142" w:right="141"/>
        <w:jc w:val="both"/>
        <w:rPr>
          <w:rFonts w:ascii="Times New Roman" w:eastAsia="Calibri" w:hAnsi="Times New Roman" w:cs="Times New Roman"/>
          <w:sz w:val="24"/>
          <w:szCs w:val="24"/>
          <w:lang w:val="ro-RO"/>
        </w:rPr>
      </w:pPr>
      <w:r w:rsidRPr="001D4BE9">
        <w:rPr>
          <w:rFonts w:ascii="Times New Roman" w:eastAsia="Calibri" w:hAnsi="Times New Roman" w:cs="Times New Roman"/>
          <w:sz w:val="24"/>
          <w:szCs w:val="24"/>
          <w:lang w:val="ro-RO"/>
        </w:rPr>
        <w:t>Compartimentul Relații cu Mass-Media</w:t>
      </w:r>
    </w:p>
    <w:p w:rsidR="00A91880" w:rsidRPr="001D4BE9" w:rsidRDefault="00A91880" w:rsidP="003F5D34">
      <w:pPr>
        <w:tabs>
          <w:tab w:val="left" w:pos="-142"/>
          <w:tab w:val="left" w:pos="1701"/>
          <w:tab w:val="center" w:pos="5529"/>
          <w:tab w:val="right" w:pos="8222"/>
        </w:tabs>
        <w:spacing w:after="0" w:line="240" w:lineRule="auto"/>
        <w:ind w:left="-142" w:right="141"/>
        <w:jc w:val="both"/>
        <w:rPr>
          <w:rFonts w:ascii="Times New Roman" w:eastAsia="Times New Roman" w:hAnsi="Calibri" w:cs="Times New Roman"/>
          <w:sz w:val="24"/>
          <w:szCs w:val="24"/>
          <w:lang w:val="ro-RO"/>
        </w:rPr>
      </w:pPr>
      <w:r w:rsidRPr="001D4BE9">
        <w:rPr>
          <w:rFonts w:ascii="Times New Roman" w:eastAsia="Calibri" w:hAnsi="Times New Roman" w:cs="Times New Roman"/>
          <w:sz w:val="24"/>
          <w:szCs w:val="24"/>
          <w:lang w:val="ro-RO"/>
        </w:rPr>
        <w:t>CFR Călători</w:t>
      </w:r>
    </w:p>
    <w:p w:rsidR="00E05EC7" w:rsidRDefault="00E05EC7" w:rsidP="00A91880">
      <w:pPr>
        <w:tabs>
          <w:tab w:val="left" w:pos="-142"/>
          <w:tab w:val="left" w:pos="1701"/>
          <w:tab w:val="center" w:pos="5529"/>
          <w:tab w:val="right" w:pos="8222"/>
        </w:tabs>
        <w:spacing w:after="0" w:line="240" w:lineRule="auto"/>
        <w:ind w:left="-993" w:right="-249" w:firstLine="426"/>
        <w:jc w:val="center"/>
        <w:rPr>
          <w:rFonts w:ascii="Times New Roman" w:eastAsia="Times New Roman" w:hAnsi="Times New Roman" w:cs="Times New Roman"/>
        </w:rPr>
      </w:pPr>
    </w:p>
    <w:sectPr w:rsidR="00E05EC7" w:rsidSect="003F5D34">
      <w:pgSz w:w="12240" w:h="15840"/>
      <w:pgMar w:top="568" w:right="758"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69A9"/>
    <w:multiLevelType w:val="multilevel"/>
    <w:tmpl w:val="911C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663BD"/>
    <w:multiLevelType w:val="multilevel"/>
    <w:tmpl w:val="24CE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77AF4"/>
    <w:multiLevelType w:val="hybridMultilevel"/>
    <w:tmpl w:val="53043ECE"/>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 w15:restartNumberingAfterBreak="0">
    <w:nsid w:val="0849030E"/>
    <w:multiLevelType w:val="hybridMultilevel"/>
    <w:tmpl w:val="B8087F3A"/>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15:restartNumberingAfterBreak="0">
    <w:nsid w:val="09AA71F1"/>
    <w:multiLevelType w:val="multilevel"/>
    <w:tmpl w:val="EACE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64F4E"/>
    <w:multiLevelType w:val="multilevel"/>
    <w:tmpl w:val="6AA2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6351F6"/>
    <w:multiLevelType w:val="hybridMultilevel"/>
    <w:tmpl w:val="9D4E20B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71444C"/>
    <w:multiLevelType w:val="multilevel"/>
    <w:tmpl w:val="B174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962E3"/>
    <w:multiLevelType w:val="hybridMultilevel"/>
    <w:tmpl w:val="62EEA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6B6FA9"/>
    <w:multiLevelType w:val="multilevel"/>
    <w:tmpl w:val="1C6B6F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7A363BD"/>
    <w:multiLevelType w:val="multilevel"/>
    <w:tmpl w:val="1A42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FA5175"/>
    <w:multiLevelType w:val="multilevel"/>
    <w:tmpl w:val="812E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B3597"/>
    <w:multiLevelType w:val="hybridMultilevel"/>
    <w:tmpl w:val="1C903460"/>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3" w15:restartNumberingAfterBreak="0">
    <w:nsid w:val="358021E0"/>
    <w:multiLevelType w:val="hybridMultilevel"/>
    <w:tmpl w:val="60F4DA7C"/>
    <w:lvl w:ilvl="0" w:tplc="B3F8E79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4453A"/>
    <w:multiLevelType w:val="hybridMultilevel"/>
    <w:tmpl w:val="C1C09D14"/>
    <w:lvl w:ilvl="0" w:tplc="D5E082BA">
      <w:numFmt w:val="bullet"/>
      <w:lvlText w:val="•"/>
      <w:lvlJc w:val="left"/>
      <w:pPr>
        <w:ind w:left="36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C5B49"/>
    <w:multiLevelType w:val="hybridMultilevel"/>
    <w:tmpl w:val="A884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D44F89"/>
    <w:multiLevelType w:val="multilevel"/>
    <w:tmpl w:val="E86E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0"/>
  </w:num>
  <w:num w:numId="7">
    <w:abstractNumId w:val="1"/>
  </w:num>
  <w:num w:numId="8">
    <w:abstractNumId w:val="11"/>
  </w:num>
  <w:num w:numId="9">
    <w:abstractNumId w:val="4"/>
  </w:num>
  <w:num w:numId="10">
    <w:abstractNumId w:val="10"/>
  </w:num>
  <w:num w:numId="11">
    <w:abstractNumId w:val="0"/>
  </w:num>
  <w:num w:numId="12">
    <w:abstractNumId w:val="1"/>
  </w:num>
  <w:num w:numId="13">
    <w:abstractNumId w:val="11"/>
  </w:num>
  <w:num w:numId="14">
    <w:abstractNumId w:val="14"/>
  </w:num>
  <w:num w:numId="15">
    <w:abstractNumId w:val="6"/>
  </w:num>
  <w:num w:numId="16">
    <w:abstractNumId w:val="13"/>
  </w:num>
  <w:num w:numId="17">
    <w:abstractNumId w:val="14"/>
  </w:num>
  <w:num w:numId="18">
    <w:abstractNumId w:val="16"/>
  </w:num>
  <w:num w:numId="19">
    <w:abstractNumId w:val="15"/>
  </w:num>
  <w:num w:numId="20">
    <w:abstractNumId w:val="2"/>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BAB"/>
    <w:rsid w:val="0000470A"/>
    <w:rsid w:val="00007544"/>
    <w:rsid w:val="00037D7A"/>
    <w:rsid w:val="00041268"/>
    <w:rsid w:val="00062C58"/>
    <w:rsid w:val="000C4A65"/>
    <w:rsid w:val="000C6CB8"/>
    <w:rsid w:val="000C7776"/>
    <w:rsid w:val="000E074D"/>
    <w:rsid w:val="000E4CF3"/>
    <w:rsid w:val="000E727E"/>
    <w:rsid w:val="0011032D"/>
    <w:rsid w:val="001142B9"/>
    <w:rsid w:val="00150482"/>
    <w:rsid w:val="00150D6C"/>
    <w:rsid w:val="00157A63"/>
    <w:rsid w:val="001808BC"/>
    <w:rsid w:val="00183104"/>
    <w:rsid w:val="001853A0"/>
    <w:rsid w:val="001A340F"/>
    <w:rsid w:val="001D03A3"/>
    <w:rsid w:val="001D4BE9"/>
    <w:rsid w:val="001D5698"/>
    <w:rsid w:val="001E3FD9"/>
    <w:rsid w:val="001E4C1A"/>
    <w:rsid w:val="001F38A6"/>
    <w:rsid w:val="00203637"/>
    <w:rsid w:val="002061D9"/>
    <w:rsid w:val="00206636"/>
    <w:rsid w:val="002A34F0"/>
    <w:rsid w:val="002A410E"/>
    <w:rsid w:val="002D1276"/>
    <w:rsid w:val="003173F7"/>
    <w:rsid w:val="003470F2"/>
    <w:rsid w:val="0036300F"/>
    <w:rsid w:val="003649E5"/>
    <w:rsid w:val="00364D75"/>
    <w:rsid w:val="00372E40"/>
    <w:rsid w:val="003A4B2A"/>
    <w:rsid w:val="003C57BC"/>
    <w:rsid w:val="003D0602"/>
    <w:rsid w:val="003E2FE6"/>
    <w:rsid w:val="003F5716"/>
    <w:rsid w:val="003F5D34"/>
    <w:rsid w:val="00407B62"/>
    <w:rsid w:val="004150C3"/>
    <w:rsid w:val="00417DD3"/>
    <w:rsid w:val="00432678"/>
    <w:rsid w:val="00457FBF"/>
    <w:rsid w:val="004901A7"/>
    <w:rsid w:val="00495E0C"/>
    <w:rsid w:val="004B618D"/>
    <w:rsid w:val="004C10C8"/>
    <w:rsid w:val="004C77E7"/>
    <w:rsid w:val="004D33C9"/>
    <w:rsid w:val="004D37F4"/>
    <w:rsid w:val="004D6E2B"/>
    <w:rsid w:val="00513847"/>
    <w:rsid w:val="0052688B"/>
    <w:rsid w:val="00527FEB"/>
    <w:rsid w:val="00531BAB"/>
    <w:rsid w:val="0054278F"/>
    <w:rsid w:val="00542C31"/>
    <w:rsid w:val="00555510"/>
    <w:rsid w:val="005730E8"/>
    <w:rsid w:val="005A476B"/>
    <w:rsid w:val="005B750B"/>
    <w:rsid w:val="005D5A09"/>
    <w:rsid w:val="005F2166"/>
    <w:rsid w:val="006061AF"/>
    <w:rsid w:val="00624EAF"/>
    <w:rsid w:val="006424D7"/>
    <w:rsid w:val="00660FD4"/>
    <w:rsid w:val="00667A82"/>
    <w:rsid w:val="0067515D"/>
    <w:rsid w:val="006A6124"/>
    <w:rsid w:val="006A7A47"/>
    <w:rsid w:val="006B3042"/>
    <w:rsid w:val="006B6CAC"/>
    <w:rsid w:val="006D2F85"/>
    <w:rsid w:val="006E0B6D"/>
    <w:rsid w:val="006E6279"/>
    <w:rsid w:val="0073208E"/>
    <w:rsid w:val="007647C9"/>
    <w:rsid w:val="00792FDA"/>
    <w:rsid w:val="007B2085"/>
    <w:rsid w:val="007D3486"/>
    <w:rsid w:val="007D6976"/>
    <w:rsid w:val="007E7D9C"/>
    <w:rsid w:val="008211AD"/>
    <w:rsid w:val="0084536E"/>
    <w:rsid w:val="00861910"/>
    <w:rsid w:val="008650AB"/>
    <w:rsid w:val="008A6D6D"/>
    <w:rsid w:val="008B0E7B"/>
    <w:rsid w:val="008B2AC0"/>
    <w:rsid w:val="009279A4"/>
    <w:rsid w:val="00935149"/>
    <w:rsid w:val="0096247F"/>
    <w:rsid w:val="00985FFD"/>
    <w:rsid w:val="009A558B"/>
    <w:rsid w:val="009B59C4"/>
    <w:rsid w:val="009D1C18"/>
    <w:rsid w:val="009D2F1D"/>
    <w:rsid w:val="009E7006"/>
    <w:rsid w:val="009F498D"/>
    <w:rsid w:val="00A0384D"/>
    <w:rsid w:val="00A17055"/>
    <w:rsid w:val="00A25909"/>
    <w:rsid w:val="00A347B5"/>
    <w:rsid w:val="00A433DA"/>
    <w:rsid w:val="00A642DF"/>
    <w:rsid w:val="00A901F7"/>
    <w:rsid w:val="00A91880"/>
    <w:rsid w:val="00AA7A49"/>
    <w:rsid w:val="00AC1BC5"/>
    <w:rsid w:val="00AD75DA"/>
    <w:rsid w:val="00AE3904"/>
    <w:rsid w:val="00AF1E21"/>
    <w:rsid w:val="00B05D64"/>
    <w:rsid w:val="00B16DF1"/>
    <w:rsid w:val="00B32B67"/>
    <w:rsid w:val="00B363E4"/>
    <w:rsid w:val="00B424E2"/>
    <w:rsid w:val="00B4258B"/>
    <w:rsid w:val="00B60A16"/>
    <w:rsid w:val="00B61330"/>
    <w:rsid w:val="00B7049F"/>
    <w:rsid w:val="00BC3F58"/>
    <w:rsid w:val="00BD45AF"/>
    <w:rsid w:val="00BD5983"/>
    <w:rsid w:val="00BE14E3"/>
    <w:rsid w:val="00BF6CA1"/>
    <w:rsid w:val="00C24E8A"/>
    <w:rsid w:val="00C34056"/>
    <w:rsid w:val="00C43D77"/>
    <w:rsid w:val="00C7149F"/>
    <w:rsid w:val="00C77AD3"/>
    <w:rsid w:val="00C90F7B"/>
    <w:rsid w:val="00CA3080"/>
    <w:rsid w:val="00CA5648"/>
    <w:rsid w:val="00CB4C5B"/>
    <w:rsid w:val="00CC4192"/>
    <w:rsid w:val="00CE7B44"/>
    <w:rsid w:val="00CF15A7"/>
    <w:rsid w:val="00D04020"/>
    <w:rsid w:val="00D103C8"/>
    <w:rsid w:val="00D1047C"/>
    <w:rsid w:val="00D1393D"/>
    <w:rsid w:val="00D26B2F"/>
    <w:rsid w:val="00D31D98"/>
    <w:rsid w:val="00D41852"/>
    <w:rsid w:val="00DC0AE5"/>
    <w:rsid w:val="00DE6E93"/>
    <w:rsid w:val="00DF4E99"/>
    <w:rsid w:val="00E05EC7"/>
    <w:rsid w:val="00E17E9A"/>
    <w:rsid w:val="00E4639B"/>
    <w:rsid w:val="00E66E9E"/>
    <w:rsid w:val="00E811F6"/>
    <w:rsid w:val="00E94F7D"/>
    <w:rsid w:val="00EA12FA"/>
    <w:rsid w:val="00EA278F"/>
    <w:rsid w:val="00EB1367"/>
    <w:rsid w:val="00EB2E89"/>
    <w:rsid w:val="00ED1A9A"/>
    <w:rsid w:val="00ED2C0E"/>
    <w:rsid w:val="00ED4AC9"/>
    <w:rsid w:val="00EE420B"/>
    <w:rsid w:val="00EF2AD0"/>
    <w:rsid w:val="00EF6840"/>
    <w:rsid w:val="00F06677"/>
    <w:rsid w:val="00F17BEC"/>
    <w:rsid w:val="00F24AC2"/>
    <w:rsid w:val="00F432B0"/>
    <w:rsid w:val="00F70C0F"/>
    <w:rsid w:val="00F95BBF"/>
    <w:rsid w:val="00FC1ACD"/>
    <w:rsid w:val="00FC1D00"/>
    <w:rsid w:val="00FD176F"/>
    <w:rsid w:val="00FD3413"/>
    <w:rsid w:val="00FF2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84BC6-4116-4B74-BAE7-5A02F661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BEC"/>
  </w:style>
  <w:style w:type="paragraph" w:styleId="Heading3">
    <w:name w:val="heading 3"/>
    <w:basedOn w:val="Normal"/>
    <w:next w:val="Normal"/>
    <w:link w:val="Heading3Char"/>
    <w:uiPriority w:val="9"/>
    <w:semiHidden/>
    <w:unhideWhenUsed/>
    <w:qFormat/>
    <w:rsid w:val="00417DD3"/>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F17BEC"/>
    <w:rPr>
      <w:color w:val="0563C1"/>
      <w:u w:val="single"/>
    </w:rPr>
  </w:style>
  <w:style w:type="paragraph" w:customStyle="1" w:styleId="NoSpacing1">
    <w:name w:val="No Spacing1"/>
    <w:next w:val="NoSpacing"/>
    <w:link w:val="NoSpacingChar"/>
    <w:uiPriority w:val="1"/>
    <w:qFormat/>
    <w:rsid w:val="00F17BEC"/>
    <w:pPr>
      <w:spacing w:after="0" w:line="240" w:lineRule="auto"/>
    </w:pPr>
    <w:rPr>
      <w:lang w:val="en-GB"/>
    </w:rPr>
  </w:style>
  <w:style w:type="character" w:customStyle="1" w:styleId="NoSpacingChar">
    <w:name w:val="No Spacing Char"/>
    <w:basedOn w:val="DefaultParagraphFont"/>
    <w:link w:val="NoSpacing1"/>
    <w:uiPriority w:val="1"/>
    <w:rsid w:val="00F17BEC"/>
    <w:rPr>
      <w:lang w:val="en-GB"/>
    </w:rPr>
  </w:style>
  <w:style w:type="character" w:styleId="Hyperlink">
    <w:name w:val="Hyperlink"/>
    <w:basedOn w:val="DefaultParagraphFont"/>
    <w:uiPriority w:val="99"/>
    <w:unhideWhenUsed/>
    <w:qFormat/>
    <w:rsid w:val="00F17BEC"/>
    <w:rPr>
      <w:color w:val="0563C1" w:themeColor="hyperlink"/>
      <w:u w:val="single"/>
    </w:rPr>
  </w:style>
  <w:style w:type="paragraph" w:styleId="NormalWeb">
    <w:name w:val="Normal (Web)"/>
    <w:basedOn w:val="Normal"/>
    <w:uiPriority w:val="99"/>
    <w:rsid w:val="00F17BEC"/>
    <w:pPr>
      <w:suppressAutoHyphens/>
      <w:spacing w:before="280" w:after="280" w:line="240" w:lineRule="auto"/>
    </w:pPr>
    <w:rPr>
      <w:rFonts w:ascii="Times New Roman" w:eastAsia="Times New Roman" w:hAnsi="Times New Roman" w:cs="Times New Roman"/>
      <w:sz w:val="24"/>
      <w:szCs w:val="24"/>
      <w:lang w:eastAsia="ar-SA"/>
    </w:rPr>
  </w:style>
  <w:style w:type="character" w:styleId="Emphasis">
    <w:name w:val="Emphasis"/>
    <w:basedOn w:val="DefaultParagraphFont"/>
    <w:uiPriority w:val="20"/>
    <w:qFormat/>
    <w:rsid w:val="00F17BEC"/>
    <w:rPr>
      <w:i/>
      <w:iCs/>
    </w:rPr>
  </w:style>
  <w:style w:type="paragraph" w:styleId="Header">
    <w:name w:val="header"/>
    <w:aliases w:val="Char2"/>
    <w:basedOn w:val="Normal"/>
    <w:link w:val="HeaderChar"/>
    <w:uiPriority w:val="99"/>
    <w:unhideWhenUsed/>
    <w:rsid w:val="00F17BEC"/>
    <w:pPr>
      <w:tabs>
        <w:tab w:val="center" w:pos="4513"/>
        <w:tab w:val="right" w:pos="9026"/>
      </w:tabs>
      <w:spacing w:after="0" w:line="240" w:lineRule="auto"/>
    </w:pPr>
    <w:rPr>
      <w:lang w:val="ro-RO"/>
    </w:rPr>
  </w:style>
  <w:style w:type="character" w:customStyle="1" w:styleId="HeaderChar">
    <w:name w:val="Header Char"/>
    <w:aliases w:val="Char2 Char"/>
    <w:basedOn w:val="DefaultParagraphFont"/>
    <w:link w:val="Header"/>
    <w:uiPriority w:val="99"/>
    <w:rsid w:val="00F17BEC"/>
    <w:rPr>
      <w:lang w:val="ro-RO"/>
    </w:rPr>
  </w:style>
  <w:style w:type="paragraph" w:styleId="ListParagraph">
    <w:name w:val="List Paragraph"/>
    <w:basedOn w:val="Normal"/>
    <w:uiPriority w:val="34"/>
    <w:qFormat/>
    <w:rsid w:val="00F17BEC"/>
    <w:pPr>
      <w:ind w:left="720"/>
      <w:contextualSpacing/>
    </w:pPr>
    <w:rPr>
      <w:lang w:val="ro-RO"/>
    </w:rPr>
  </w:style>
  <w:style w:type="paragraph" w:styleId="NoSpacing">
    <w:name w:val="No Spacing"/>
    <w:uiPriority w:val="1"/>
    <w:qFormat/>
    <w:rsid w:val="00F17BEC"/>
    <w:pPr>
      <w:spacing w:after="0" w:line="240" w:lineRule="auto"/>
    </w:pPr>
  </w:style>
  <w:style w:type="character" w:customStyle="1" w:styleId="Heading3Char">
    <w:name w:val="Heading 3 Char"/>
    <w:basedOn w:val="DefaultParagraphFont"/>
    <w:link w:val="Heading3"/>
    <w:uiPriority w:val="9"/>
    <w:semiHidden/>
    <w:rsid w:val="00417DD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417DD3"/>
    <w:rPr>
      <w:b/>
      <w:bCs/>
    </w:rPr>
  </w:style>
  <w:style w:type="table" w:styleId="TableGrid">
    <w:name w:val="Table Grid"/>
    <w:basedOn w:val="TableNormal"/>
    <w:uiPriority w:val="39"/>
    <w:rsid w:val="00B16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4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E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87835">
      <w:bodyDiv w:val="1"/>
      <w:marLeft w:val="0"/>
      <w:marRight w:val="0"/>
      <w:marTop w:val="0"/>
      <w:marBottom w:val="0"/>
      <w:divBdr>
        <w:top w:val="none" w:sz="0" w:space="0" w:color="auto"/>
        <w:left w:val="none" w:sz="0" w:space="0" w:color="auto"/>
        <w:bottom w:val="none" w:sz="0" w:space="0" w:color="auto"/>
        <w:right w:val="none" w:sz="0" w:space="0" w:color="auto"/>
      </w:divBdr>
    </w:div>
    <w:div w:id="210456603">
      <w:bodyDiv w:val="1"/>
      <w:marLeft w:val="0"/>
      <w:marRight w:val="0"/>
      <w:marTop w:val="0"/>
      <w:marBottom w:val="0"/>
      <w:divBdr>
        <w:top w:val="none" w:sz="0" w:space="0" w:color="auto"/>
        <w:left w:val="none" w:sz="0" w:space="0" w:color="auto"/>
        <w:bottom w:val="none" w:sz="0" w:space="0" w:color="auto"/>
        <w:right w:val="none" w:sz="0" w:space="0" w:color="auto"/>
      </w:divBdr>
    </w:div>
    <w:div w:id="247734098">
      <w:bodyDiv w:val="1"/>
      <w:marLeft w:val="0"/>
      <w:marRight w:val="0"/>
      <w:marTop w:val="0"/>
      <w:marBottom w:val="0"/>
      <w:divBdr>
        <w:top w:val="none" w:sz="0" w:space="0" w:color="auto"/>
        <w:left w:val="none" w:sz="0" w:space="0" w:color="auto"/>
        <w:bottom w:val="none" w:sz="0" w:space="0" w:color="auto"/>
        <w:right w:val="none" w:sz="0" w:space="0" w:color="auto"/>
      </w:divBdr>
    </w:div>
    <w:div w:id="611595080">
      <w:bodyDiv w:val="1"/>
      <w:marLeft w:val="0"/>
      <w:marRight w:val="0"/>
      <w:marTop w:val="0"/>
      <w:marBottom w:val="0"/>
      <w:divBdr>
        <w:top w:val="none" w:sz="0" w:space="0" w:color="auto"/>
        <w:left w:val="none" w:sz="0" w:space="0" w:color="auto"/>
        <w:bottom w:val="none" w:sz="0" w:space="0" w:color="auto"/>
        <w:right w:val="none" w:sz="0" w:space="0" w:color="auto"/>
      </w:divBdr>
    </w:div>
    <w:div w:id="614211591">
      <w:bodyDiv w:val="1"/>
      <w:marLeft w:val="0"/>
      <w:marRight w:val="0"/>
      <w:marTop w:val="0"/>
      <w:marBottom w:val="0"/>
      <w:divBdr>
        <w:top w:val="none" w:sz="0" w:space="0" w:color="auto"/>
        <w:left w:val="none" w:sz="0" w:space="0" w:color="auto"/>
        <w:bottom w:val="none" w:sz="0" w:space="0" w:color="auto"/>
        <w:right w:val="none" w:sz="0" w:space="0" w:color="auto"/>
      </w:divBdr>
    </w:div>
    <w:div w:id="650016390">
      <w:bodyDiv w:val="1"/>
      <w:marLeft w:val="0"/>
      <w:marRight w:val="0"/>
      <w:marTop w:val="0"/>
      <w:marBottom w:val="0"/>
      <w:divBdr>
        <w:top w:val="none" w:sz="0" w:space="0" w:color="auto"/>
        <w:left w:val="none" w:sz="0" w:space="0" w:color="auto"/>
        <w:bottom w:val="none" w:sz="0" w:space="0" w:color="auto"/>
        <w:right w:val="none" w:sz="0" w:space="0" w:color="auto"/>
      </w:divBdr>
    </w:div>
    <w:div w:id="686104375">
      <w:bodyDiv w:val="1"/>
      <w:marLeft w:val="0"/>
      <w:marRight w:val="0"/>
      <w:marTop w:val="0"/>
      <w:marBottom w:val="0"/>
      <w:divBdr>
        <w:top w:val="none" w:sz="0" w:space="0" w:color="auto"/>
        <w:left w:val="none" w:sz="0" w:space="0" w:color="auto"/>
        <w:bottom w:val="none" w:sz="0" w:space="0" w:color="auto"/>
        <w:right w:val="none" w:sz="0" w:space="0" w:color="auto"/>
      </w:divBdr>
    </w:div>
    <w:div w:id="1378434893">
      <w:bodyDiv w:val="1"/>
      <w:marLeft w:val="0"/>
      <w:marRight w:val="0"/>
      <w:marTop w:val="0"/>
      <w:marBottom w:val="0"/>
      <w:divBdr>
        <w:top w:val="none" w:sz="0" w:space="0" w:color="auto"/>
        <w:left w:val="none" w:sz="0" w:space="0" w:color="auto"/>
        <w:bottom w:val="none" w:sz="0" w:space="0" w:color="auto"/>
        <w:right w:val="none" w:sz="0" w:space="0" w:color="auto"/>
      </w:divBdr>
    </w:div>
    <w:div w:id="1440641617">
      <w:bodyDiv w:val="1"/>
      <w:marLeft w:val="0"/>
      <w:marRight w:val="0"/>
      <w:marTop w:val="0"/>
      <w:marBottom w:val="0"/>
      <w:divBdr>
        <w:top w:val="none" w:sz="0" w:space="0" w:color="auto"/>
        <w:left w:val="none" w:sz="0" w:space="0" w:color="auto"/>
        <w:bottom w:val="none" w:sz="0" w:space="0" w:color="auto"/>
        <w:right w:val="none" w:sz="0" w:space="0" w:color="auto"/>
      </w:divBdr>
    </w:div>
    <w:div w:id="1906598632">
      <w:bodyDiv w:val="1"/>
      <w:marLeft w:val="0"/>
      <w:marRight w:val="0"/>
      <w:marTop w:val="0"/>
      <w:marBottom w:val="0"/>
      <w:divBdr>
        <w:top w:val="none" w:sz="0" w:space="0" w:color="auto"/>
        <w:left w:val="none" w:sz="0" w:space="0" w:color="auto"/>
        <w:bottom w:val="none" w:sz="0" w:space="0" w:color="auto"/>
        <w:right w:val="none" w:sz="0" w:space="0" w:color="auto"/>
      </w:divBdr>
      <w:divsChild>
        <w:div w:id="329601066">
          <w:marLeft w:val="0"/>
          <w:marRight w:val="0"/>
          <w:marTop w:val="0"/>
          <w:marBottom w:val="0"/>
          <w:divBdr>
            <w:top w:val="none" w:sz="0" w:space="0" w:color="auto"/>
            <w:left w:val="none" w:sz="0" w:space="0" w:color="auto"/>
            <w:bottom w:val="none" w:sz="0" w:space="0" w:color="auto"/>
            <w:right w:val="none" w:sz="0" w:space="0" w:color="auto"/>
          </w:divBdr>
          <w:divsChild>
            <w:div w:id="817115657">
              <w:marLeft w:val="0"/>
              <w:marRight w:val="0"/>
              <w:marTop w:val="0"/>
              <w:marBottom w:val="0"/>
              <w:divBdr>
                <w:top w:val="none" w:sz="0" w:space="0" w:color="auto"/>
                <w:left w:val="none" w:sz="0" w:space="0" w:color="auto"/>
                <w:bottom w:val="none" w:sz="0" w:space="0" w:color="auto"/>
                <w:right w:val="none" w:sz="0" w:space="0" w:color="auto"/>
              </w:divBdr>
              <w:divsChild>
                <w:div w:id="1167596724">
                  <w:marLeft w:val="0"/>
                  <w:marRight w:val="0"/>
                  <w:marTop w:val="0"/>
                  <w:marBottom w:val="0"/>
                  <w:divBdr>
                    <w:top w:val="none" w:sz="0" w:space="0" w:color="auto"/>
                    <w:left w:val="none" w:sz="0" w:space="0" w:color="auto"/>
                    <w:bottom w:val="none" w:sz="0" w:space="0" w:color="auto"/>
                    <w:right w:val="none" w:sz="0" w:space="0" w:color="auto"/>
                  </w:divBdr>
                  <w:divsChild>
                    <w:div w:id="1583100099">
                      <w:marLeft w:val="0"/>
                      <w:marRight w:val="0"/>
                      <w:marTop w:val="0"/>
                      <w:marBottom w:val="0"/>
                      <w:divBdr>
                        <w:top w:val="none" w:sz="0" w:space="0" w:color="auto"/>
                        <w:left w:val="none" w:sz="0" w:space="0" w:color="auto"/>
                        <w:bottom w:val="none" w:sz="0" w:space="0" w:color="auto"/>
                        <w:right w:val="none" w:sz="0" w:space="0" w:color="auto"/>
                      </w:divBdr>
                      <w:divsChild>
                        <w:div w:id="1027215780">
                          <w:marLeft w:val="0"/>
                          <w:marRight w:val="0"/>
                          <w:marTop w:val="0"/>
                          <w:marBottom w:val="0"/>
                          <w:divBdr>
                            <w:top w:val="none" w:sz="0" w:space="0" w:color="auto"/>
                            <w:left w:val="none" w:sz="0" w:space="0" w:color="auto"/>
                            <w:bottom w:val="none" w:sz="0" w:space="0" w:color="auto"/>
                            <w:right w:val="none" w:sz="0" w:space="0" w:color="auto"/>
                          </w:divBdr>
                          <w:divsChild>
                            <w:div w:id="721715160">
                              <w:marLeft w:val="0"/>
                              <w:marRight w:val="0"/>
                              <w:marTop w:val="0"/>
                              <w:marBottom w:val="0"/>
                              <w:divBdr>
                                <w:top w:val="none" w:sz="0" w:space="0" w:color="auto"/>
                                <w:left w:val="none" w:sz="0" w:space="0" w:color="auto"/>
                                <w:bottom w:val="none" w:sz="0" w:space="0" w:color="auto"/>
                                <w:right w:val="none" w:sz="0" w:space="0" w:color="auto"/>
                              </w:divBdr>
                              <w:divsChild>
                                <w:div w:id="520630617">
                                  <w:marLeft w:val="0"/>
                                  <w:marRight w:val="0"/>
                                  <w:marTop w:val="0"/>
                                  <w:marBottom w:val="0"/>
                                  <w:divBdr>
                                    <w:top w:val="none" w:sz="0" w:space="0" w:color="auto"/>
                                    <w:left w:val="none" w:sz="0" w:space="0" w:color="auto"/>
                                    <w:bottom w:val="none" w:sz="0" w:space="0" w:color="auto"/>
                                    <w:right w:val="none" w:sz="0" w:space="0" w:color="auto"/>
                                  </w:divBdr>
                                  <w:divsChild>
                                    <w:div w:id="9565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762241">
          <w:marLeft w:val="0"/>
          <w:marRight w:val="0"/>
          <w:marTop w:val="0"/>
          <w:marBottom w:val="0"/>
          <w:divBdr>
            <w:top w:val="none" w:sz="0" w:space="0" w:color="auto"/>
            <w:left w:val="none" w:sz="0" w:space="0" w:color="auto"/>
            <w:bottom w:val="none" w:sz="0" w:space="0" w:color="auto"/>
            <w:right w:val="none" w:sz="0" w:space="0" w:color="auto"/>
          </w:divBdr>
          <w:divsChild>
            <w:div w:id="2008167852">
              <w:marLeft w:val="0"/>
              <w:marRight w:val="0"/>
              <w:marTop w:val="0"/>
              <w:marBottom w:val="0"/>
              <w:divBdr>
                <w:top w:val="none" w:sz="0" w:space="0" w:color="auto"/>
                <w:left w:val="none" w:sz="0" w:space="0" w:color="auto"/>
                <w:bottom w:val="none" w:sz="0" w:space="0" w:color="auto"/>
                <w:right w:val="none" w:sz="0" w:space="0" w:color="auto"/>
              </w:divBdr>
              <w:divsChild>
                <w:div w:id="456945995">
                  <w:marLeft w:val="0"/>
                  <w:marRight w:val="0"/>
                  <w:marTop w:val="0"/>
                  <w:marBottom w:val="0"/>
                  <w:divBdr>
                    <w:top w:val="none" w:sz="0" w:space="0" w:color="auto"/>
                    <w:left w:val="none" w:sz="0" w:space="0" w:color="auto"/>
                    <w:bottom w:val="none" w:sz="0" w:space="0" w:color="auto"/>
                    <w:right w:val="none" w:sz="0" w:space="0" w:color="auto"/>
                  </w:divBdr>
                  <w:divsChild>
                    <w:div w:id="743920566">
                      <w:marLeft w:val="0"/>
                      <w:marRight w:val="0"/>
                      <w:marTop w:val="0"/>
                      <w:marBottom w:val="0"/>
                      <w:divBdr>
                        <w:top w:val="none" w:sz="0" w:space="0" w:color="auto"/>
                        <w:left w:val="none" w:sz="0" w:space="0" w:color="auto"/>
                        <w:bottom w:val="none" w:sz="0" w:space="0" w:color="auto"/>
                        <w:right w:val="none" w:sz="0" w:space="0" w:color="auto"/>
                      </w:divBdr>
                      <w:divsChild>
                        <w:div w:id="469248995">
                          <w:marLeft w:val="0"/>
                          <w:marRight w:val="0"/>
                          <w:marTop w:val="0"/>
                          <w:marBottom w:val="0"/>
                          <w:divBdr>
                            <w:top w:val="none" w:sz="0" w:space="0" w:color="auto"/>
                            <w:left w:val="none" w:sz="0" w:space="0" w:color="auto"/>
                            <w:bottom w:val="none" w:sz="0" w:space="0" w:color="auto"/>
                            <w:right w:val="none" w:sz="0" w:space="0" w:color="auto"/>
                          </w:divBdr>
                          <w:divsChild>
                            <w:div w:id="1654218989">
                              <w:marLeft w:val="0"/>
                              <w:marRight w:val="0"/>
                              <w:marTop w:val="0"/>
                              <w:marBottom w:val="0"/>
                              <w:divBdr>
                                <w:top w:val="none" w:sz="0" w:space="0" w:color="auto"/>
                                <w:left w:val="none" w:sz="0" w:space="0" w:color="auto"/>
                                <w:bottom w:val="none" w:sz="0" w:space="0" w:color="auto"/>
                                <w:right w:val="none" w:sz="0" w:space="0" w:color="auto"/>
                              </w:divBdr>
                              <w:divsChild>
                                <w:div w:id="180823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498268">
          <w:marLeft w:val="0"/>
          <w:marRight w:val="0"/>
          <w:marTop w:val="0"/>
          <w:marBottom w:val="0"/>
          <w:divBdr>
            <w:top w:val="none" w:sz="0" w:space="0" w:color="auto"/>
            <w:left w:val="none" w:sz="0" w:space="0" w:color="auto"/>
            <w:bottom w:val="none" w:sz="0" w:space="0" w:color="auto"/>
            <w:right w:val="none" w:sz="0" w:space="0" w:color="auto"/>
          </w:divBdr>
          <w:divsChild>
            <w:div w:id="1590000603">
              <w:marLeft w:val="0"/>
              <w:marRight w:val="0"/>
              <w:marTop w:val="0"/>
              <w:marBottom w:val="0"/>
              <w:divBdr>
                <w:top w:val="none" w:sz="0" w:space="0" w:color="auto"/>
                <w:left w:val="none" w:sz="0" w:space="0" w:color="auto"/>
                <w:bottom w:val="none" w:sz="0" w:space="0" w:color="auto"/>
                <w:right w:val="none" w:sz="0" w:space="0" w:color="auto"/>
              </w:divBdr>
              <w:divsChild>
                <w:div w:id="1068768093">
                  <w:marLeft w:val="0"/>
                  <w:marRight w:val="0"/>
                  <w:marTop w:val="0"/>
                  <w:marBottom w:val="0"/>
                  <w:divBdr>
                    <w:top w:val="none" w:sz="0" w:space="0" w:color="auto"/>
                    <w:left w:val="none" w:sz="0" w:space="0" w:color="auto"/>
                    <w:bottom w:val="none" w:sz="0" w:space="0" w:color="auto"/>
                    <w:right w:val="none" w:sz="0" w:space="0" w:color="auto"/>
                  </w:divBdr>
                  <w:divsChild>
                    <w:div w:id="217253169">
                      <w:marLeft w:val="0"/>
                      <w:marRight w:val="0"/>
                      <w:marTop w:val="0"/>
                      <w:marBottom w:val="0"/>
                      <w:divBdr>
                        <w:top w:val="none" w:sz="0" w:space="0" w:color="auto"/>
                        <w:left w:val="none" w:sz="0" w:space="0" w:color="auto"/>
                        <w:bottom w:val="none" w:sz="0" w:space="0" w:color="auto"/>
                        <w:right w:val="none" w:sz="0" w:space="0" w:color="auto"/>
                      </w:divBdr>
                      <w:divsChild>
                        <w:div w:id="529413808">
                          <w:marLeft w:val="0"/>
                          <w:marRight w:val="0"/>
                          <w:marTop w:val="0"/>
                          <w:marBottom w:val="0"/>
                          <w:divBdr>
                            <w:top w:val="none" w:sz="0" w:space="0" w:color="auto"/>
                            <w:left w:val="none" w:sz="0" w:space="0" w:color="auto"/>
                            <w:bottom w:val="none" w:sz="0" w:space="0" w:color="auto"/>
                            <w:right w:val="none" w:sz="0" w:space="0" w:color="auto"/>
                          </w:divBdr>
                          <w:divsChild>
                            <w:div w:id="1268659288">
                              <w:marLeft w:val="0"/>
                              <w:marRight w:val="0"/>
                              <w:marTop w:val="0"/>
                              <w:marBottom w:val="0"/>
                              <w:divBdr>
                                <w:top w:val="none" w:sz="0" w:space="0" w:color="auto"/>
                                <w:left w:val="none" w:sz="0" w:space="0" w:color="auto"/>
                                <w:bottom w:val="none" w:sz="0" w:space="0" w:color="auto"/>
                                <w:right w:val="none" w:sz="0" w:space="0" w:color="auto"/>
                              </w:divBdr>
                              <w:divsChild>
                                <w:div w:id="1041440108">
                                  <w:marLeft w:val="0"/>
                                  <w:marRight w:val="0"/>
                                  <w:marTop w:val="0"/>
                                  <w:marBottom w:val="0"/>
                                  <w:divBdr>
                                    <w:top w:val="none" w:sz="0" w:space="0" w:color="auto"/>
                                    <w:left w:val="none" w:sz="0" w:space="0" w:color="auto"/>
                                    <w:bottom w:val="none" w:sz="0" w:space="0" w:color="auto"/>
                                    <w:right w:val="none" w:sz="0" w:space="0" w:color="auto"/>
                                  </w:divBdr>
                                  <w:divsChild>
                                    <w:div w:id="15661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public.calatori@cfrcalatori.ro" TargetMode="Externa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office@cfrcalatori.ro"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hyperlink" Target="http://www.cfrcalatori.ro" TargetMode="External"/><Relationship Id="rId11" Type="http://schemas.openxmlformats.org/officeDocument/2006/relationships/hyperlink" Target="mailto:relpublic.calatori@cfrcalatori.ro" TargetMode="External"/><Relationship Id="rId5" Type="http://schemas.openxmlformats.org/officeDocument/2006/relationships/webSettings" Target="webSettings.xml"/><Relationship Id="rId15" Type="http://schemas.microsoft.com/office/2007/relationships/hdphoto" Target="media/hdphoto10.wdp"/><Relationship Id="rId10" Type="http://schemas.openxmlformats.org/officeDocument/2006/relationships/hyperlink" Target="mailto:office@cfrcalatori.ro" TargetMode="External"/><Relationship Id="rId4" Type="http://schemas.openxmlformats.org/officeDocument/2006/relationships/settings" Target="settings.xml"/><Relationship Id="rId9" Type="http://schemas.openxmlformats.org/officeDocument/2006/relationships/hyperlink" Target="http://www.cfrcalatori.ro" TargetMode="External"/><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571DE-9E7A-431E-8F8B-0054F529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342</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BOLINA, Cornelia</dc:creator>
  <cp:keywords/>
  <dc:description/>
  <cp:lastModifiedBy>SIRBULESCU, Mihaela</cp:lastModifiedBy>
  <cp:revision>5</cp:revision>
  <cp:lastPrinted>2026-08-20T12:41:00Z</cp:lastPrinted>
  <dcterms:created xsi:type="dcterms:W3CDTF">2026-08-20T13:12:00Z</dcterms:created>
  <dcterms:modified xsi:type="dcterms:W3CDTF">2026-08-20T13:14:00Z</dcterms:modified>
</cp:coreProperties>
</file>